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91DE" w14:textId="77777777" w:rsidR="006E5F95" w:rsidRDefault="00000000">
      <w:pPr>
        <w:pStyle w:val="Heading1"/>
      </w:pPr>
      <w:bookmarkStart w:id="0" w:name="eye-town-council"/>
      <w:r>
        <w:t>Eye Town Council</w:t>
      </w:r>
    </w:p>
    <w:p w14:paraId="4A4EE2DD" w14:textId="77777777" w:rsidR="006E5F95" w:rsidRDefault="00000000">
      <w:pPr>
        <w:pStyle w:val="Heading1"/>
      </w:pPr>
      <w:bookmarkStart w:id="1" w:name="records-retention-and-disposal-policy"/>
      <w:bookmarkEnd w:id="0"/>
      <w:r>
        <w:t>Records Retention and Disposal Policy</w:t>
      </w:r>
    </w:p>
    <w:p w14:paraId="4F6223BB" w14:textId="77777777" w:rsidR="006E5F95" w:rsidRDefault="00000000">
      <w:r>
        <w:pict w14:anchorId="290C7E16">
          <v:rect id="_x0000_i1025" style="width:0;height:1.5pt" o:hralign="center" o:hrstd="t" o:hr="t"/>
        </w:pict>
      </w:r>
    </w:p>
    <w:p w14:paraId="0301A8E9" w14:textId="77777777" w:rsidR="006E5F95" w:rsidRDefault="00000000">
      <w:pPr>
        <w:pStyle w:val="Heading1"/>
      </w:pPr>
      <w:bookmarkStart w:id="2" w:name="purpose"/>
      <w:bookmarkEnd w:id="1"/>
      <w:r>
        <w:t>1. Purpose</w:t>
      </w:r>
    </w:p>
    <w:p w14:paraId="71B99C4D" w14:textId="77777777" w:rsidR="006E5F95" w:rsidRDefault="00000000">
      <w:pPr>
        <w:pStyle w:val="FirstParagraph"/>
      </w:pPr>
      <w:r>
        <w:t>The purpose of this Policy is to ensure that Eye Town Council manages its records appropriately, lawfully and consistently.</w:t>
      </w:r>
    </w:p>
    <w:p w14:paraId="78AE35E0" w14:textId="77777777" w:rsidR="006E5F95" w:rsidRDefault="00000000">
      <w:pPr>
        <w:pStyle w:val="BodyText"/>
      </w:pPr>
      <w:r>
        <w:t>The Council recognises that effective records management supports:</w:t>
      </w:r>
    </w:p>
    <w:p w14:paraId="4E55C58A" w14:textId="77777777" w:rsidR="006E5F95" w:rsidRDefault="00000000">
      <w:pPr>
        <w:pStyle w:val="Compact"/>
        <w:numPr>
          <w:ilvl w:val="0"/>
          <w:numId w:val="2"/>
        </w:numPr>
      </w:pPr>
      <w:r>
        <w:t>transparency and accountability;</w:t>
      </w:r>
    </w:p>
    <w:p w14:paraId="4B882004" w14:textId="77777777" w:rsidR="006E5F95" w:rsidRDefault="00000000">
      <w:pPr>
        <w:pStyle w:val="Compact"/>
        <w:numPr>
          <w:ilvl w:val="0"/>
          <w:numId w:val="2"/>
        </w:numPr>
      </w:pPr>
      <w:r>
        <w:t>legal and regulatory compliance;</w:t>
      </w:r>
    </w:p>
    <w:p w14:paraId="40410DF9" w14:textId="77777777" w:rsidR="006E5F95" w:rsidRDefault="00000000">
      <w:pPr>
        <w:pStyle w:val="Compact"/>
        <w:numPr>
          <w:ilvl w:val="0"/>
          <w:numId w:val="2"/>
        </w:numPr>
      </w:pPr>
      <w:r>
        <w:t>operational efficiency;</w:t>
      </w:r>
    </w:p>
    <w:p w14:paraId="1AC1DF1A" w14:textId="77777777" w:rsidR="006E5F95" w:rsidRDefault="00000000">
      <w:pPr>
        <w:pStyle w:val="Compact"/>
        <w:numPr>
          <w:ilvl w:val="0"/>
          <w:numId w:val="2"/>
        </w:numPr>
      </w:pPr>
      <w:r>
        <w:t>protection of personal information;</w:t>
      </w:r>
    </w:p>
    <w:p w14:paraId="1A98B387" w14:textId="77777777" w:rsidR="006E5F95" w:rsidRDefault="00000000">
      <w:pPr>
        <w:pStyle w:val="Compact"/>
        <w:numPr>
          <w:ilvl w:val="0"/>
          <w:numId w:val="2"/>
        </w:numPr>
      </w:pPr>
      <w:r>
        <w:t>historical preservation; and</w:t>
      </w:r>
    </w:p>
    <w:p w14:paraId="6F2BF5AA" w14:textId="77777777" w:rsidR="006E5F95" w:rsidRDefault="00000000">
      <w:pPr>
        <w:pStyle w:val="Compact"/>
        <w:numPr>
          <w:ilvl w:val="0"/>
          <w:numId w:val="2"/>
        </w:numPr>
      </w:pPr>
      <w:r>
        <w:t>effective information governance.</w:t>
      </w:r>
    </w:p>
    <w:p w14:paraId="047C80BC" w14:textId="77777777" w:rsidR="006E5F95" w:rsidRDefault="00000000">
      <w:pPr>
        <w:pStyle w:val="FirstParagraph"/>
      </w:pPr>
      <w:r>
        <w:t>The Council will retain records only for as long as necessary and will dispose of records securely when they are no longer required.</w:t>
      </w:r>
    </w:p>
    <w:p w14:paraId="37635715" w14:textId="77777777" w:rsidR="006E5F95" w:rsidRDefault="00000000">
      <w:r>
        <w:pict w14:anchorId="5F4DCA7D">
          <v:rect id="_x0000_i1026" style="width:0;height:1.5pt" o:hralign="center" o:hrstd="t" o:hr="t"/>
        </w:pict>
      </w:r>
    </w:p>
    <w:p w14:paraId="79108F9A" w14:textId="77777777" w:rsidR="006E5F95" w:rsidRDefault="00000000">
      <w:pPr>
        <w:pStyle w:val="Heading1"/>
      </w:pPr>
      <w:bookmarkStart w:id="3" w:name="scope"/>
      <w:bookmarkEnd w:id="2"/>
      <w:r>
        <w:t>2. Scope</w:t>
      </w:r>
    </w:p>
    <w:p w14:paraId="0B61F205" w14:textId="77777777" w:rsidR="006E5F95" w:rsidRDefault="00000000">
      <w:pPr>
        <w:pStyle w:val="FirstParagraph"/>
      </w:pPr>
      <w:r>
        <w:t>This Policy applies to:</w:t>
      </w:r>
    </w:p>
    <w:p w14:paraId="478E7305" w14:textId="77777777" w:rsidR="006E5F95" w:rsidRDefault="00000000">
      <w:pPr>
        <w:pStyle w:val="Compact"/>
        <w:numPr>
          <w:ilvl w:val="0"/>
          <w:numId w:val="3"/>
        </w:numPr>
      </w:pPr>
      <w:r>
        <w:t>paper records;</w:t>
      </w:r>
    </w:p>
    <w:p w14:paraId="3EDF726A" w14:textId="77777777" w:rsidR="006E5F95" w:rsidRDefault="00000000">
      <w:pPr>
        <w:pStyle w:val="Compact"/>
        <w:numPr>
          <w:ilvl w:val="0"/>
          <w:numId w:val="3"/>
        </w:numPr>
      </w:pPr>
      <w:r>
        <w:t>electronic records;</w:t>
      </w:r>
    </w:p>
    <w:p w14:paraId="1D35200E" w14:textId="77777777" w:rsidR="006E5F95" w:rsidRDefault="00000000">
      <w:pPr>
        <w:pStyle w:val="Compact"/>
        <w:numPr>
          <w:ilvl w:val="0"/>
          <w:numId w:val="3"/>
        </w:numPr>
      </w:pPr>
      <w:r>
        <w:t>emails;</w:t>
      </w:r>
    </w:p>
    <w:p w14:paraId="1A1B80DF" w14:textId="77777777" w:rsidR="006E5F95" w:rsidRDefault="00000000">
      <w:pPr>
        <w:pStyle w:val="Compact"/>
        <w:numPr>
          <w:ilvl w:val="0"/>
          <w:numId w:val="3"/>
        </w:numPr>
      </w:pPr>
      <w:r>
        <w:t>scanned documents;</w:t>
      </w:r>
    </w:p>
    <w:p w14:paraId="2C2B9EF0" w14:textId="77777777" w:rsidR="006E5F95" w:rsidRDefault="00000000">
      <w:pPr>
        <w:pStyle w:val="Compact"/>
        <w:numPr>
          <w:ilvl w:val="0"/>
          <w:numId w:val="3"/>
        </w:numPr>
      </w:pPr>
      <w:r>
        <w:t>photographs and recordings;</w:t>
      </w:r>
    </w:p>
    <w:p w14:paraId="207D324F" w14:textId="77777777" w:rsidR="006E5F95" w:rsidRDefault="00000000">
      <w:pPr>
        <w:pStyle w:val="Compact"/>
        <w:numPr>
          <w:ilvl w:val="0"/>
          <w:numId w:val="3"/>
        </w:numPr>
      </w:pPr>
      <w:r>
        <w:t>cloud-based records; and</w:t>
      </w:r>
    </w:p>
    <w:p w14:paraId="7DFFC15C" w14:textId="77777777" w:rsidR="006E5F95" w:rsidRDefault="00000000">
      <w:pPr>
        <w:pStyle w:val="Compact"/>
        <w:numPr>
          <w:ilvl w:val="0"/>
          <w:numId w:val="3"/>
        </w:numPr>
      </w:pPr>
      <w:r>
        <w:t>records held by councillors, employees or contractors on behalf of the Council.</w:t>
      </w:r>
    </w:p>
    <w:p w14:paraId="57A9DD42" w14:textId="77777777" w:rsidR="006E5F95" w:rsidRDefault="00000000">
      <w:r>
        <w:pict w14:anchorId="465DF59A">
          <v:rect id="_x0000_i1027" style="width:0;height:1.5pt" o:hralign="center" o:hrstd="t" o:hr="t"/>
        </w:pict>
      </w:r>
    </w:p>
    <w:p w14:paraId="2A9A0A1D" w14:textId="77777777" w:rsidR="006E5F95" w:rsidRDefault="00000000">
      <w:pPr>
        <w:pStyle w:val="Heading1"/>
      </w:pPr>
      <w:bookmarkStart w:id="4" w:name="legal-framework"/>
      <w:bookmarkEnd w:id="3"/>
      <w:r>
        <w:lastRenderedPageBreak/>
        <w:t>3. Legal Framework</w:t>
      </w:r>
    </w:p>
    <w:p w14:paraId="7282CBE8" w14:textId="77777777" w:rsidR="006E5F95" w:rsidRDefault="00000000">
      <w:pPr>
        <w:pStyle w:val="FirstParagraph"/>
      </w:pPr>
      <w:r>
        <w:t>This Policy supports compliance with:</w:t>
      </w:r>
    </w:p>
    <w:p w14:paraId="1ED5672A" w14:textId="77777777" w:rsidR="006E5F95" w:rsidRDefault="00000000">
      <w:pPr>
        <w:pStyle w:val="Compact"/>
        <w:numPr>
          <w:ilvl w:val="0"/>
          <w:numId w:val="4"/>
        </w:numPr>
      </w:pPr>
      <w:r>
        <w:t>UK General Data Protection Regulation (UK GDPR);</w:t>
      </w:r>
    </w:p>
    <w:p w14:paraId="7BE36EAD" w14:textId="77777777" w:rsidR="006E5F95" w:rsidRDefault="00000000">
      <w:pPr>
        <w:pStyle w:val="Compact"/>
        <w:numPr>
          <w:ilvl w:val="0"/>
          <w:numId w:val="4"/>
        </w:numPr>
      </w:pPr>
      <w:r>
        <w:t>Data Protection Act 2018;</w:t>
      </w:r>
    </w:p>
    <w:p w14:paraId="5F19DA6E" w14:textId="77777777" w:rsidR="006E5F95" w:rsidRDefault="00000000">
      <w:pPr>
        <w:pStyle w:val="Compact"/>
        <w:numPr>
          <w:ilvl w:val="0"/>
          <w:numId w:val="4"/>
        </w:numPr>
      </w:pPr>
      <w:r>
        <w:t>Freedom of Information Act 2000;</w:t>
      </w:r>
    </w:p>
    <w:p w14:paraId="7DDDAA43" w14:textId="77777777" w:rsidR="006E5F95" w:rsidRDefault="00000000">
      <w:pPr>
        <w:pStyle w:val="Compact"/>
        <w:numPr>
          <w:ilvl w:val="0"/>
          <w:numId w:val="4"/>
        </w:numPr>
      </w:pPr>
      <w:r>
        <w:t>Environmental Information Regulations 2004;</w:t>
      </w:r>
    </w:p>
    <w:p w14:paraId="3BD9D9A8" w14:textId="77777777" w:rsidR="006E5F95" w:rsidRDefault="00000000">
      <w:pPr>
        <w:pStyle w:val="Compact"/>
        <w:numPr>
          <w:ilvl w:val="0"/>
          <w:numId w:val="4"/>
        </w:numPr>
      </w:pPr>
      <w:r>
        <w:t>Limitation Act 1980;</w:t>
      </w:r>
    </w:p>
    <w:p w14:paraId="2F7FCBB0" w14:textId="77777777" w:rsidR="006E5F95" w:rsidRDefault="00000000">
      <w:pPr>
        <w:pStyle w:val="Compact"/>
        <w:numPr>
          <w:ilvl w:val="0"/>
          <w:numId w:val="4"/>
        </w:numPr>
      </w:pPr>
      <w:r>
        <w:t>Local Government legislation; and</w:t>
      </w:r>
    </w:p>
    <w:p w14:paraId="54B5E79E" w14:textId="77777777" w:rsidR="006E5F95" w:rsidRDefault="00000000">
      <w:pPr>
        <w:pStyle w:val="Compact"/>
        <w:numPr>
          <w:ilvl w:val="0"/>
          <w:numId w:val="4"/>
        </w:numPr>
      </w:pPr>
      <w:r>
        <w:t>relevant Information Commissioner’s Office guidance.</w:t>
      </w:r>
    </w:p>
    <w:p w14:paraId="61837994" w14:textId="77777777" w:rsidR="006E5F95" w:rsidRDefault="00000000">
      <w:r>
        <w:pict w14:anchorId="1DA3E6C5">
          <v:rect id="_x0000_i1028" style="width:0;height:1.5pt" o:hralign="center" o:hrstd="t" o:hr="t"/>
        </w:pict>
      </w:r>
    </w:p>
    <w:p w14:paraId="0BDC1329" w14:textId="77777777" w:rsidR="006E5F95" w:rsidRDefault="00000000">
      <w:pPr>
        <w:pStyle w:val="Heading1"/>
      </w:pPr>
      <w:bookmarkStart w:id="5" w:name="responsibilities"/>
      <w:bookmarkEnd w:id="4"/>
      <w:r>
        <w:t>4. Responsibilities</w:t>
      </w:r>
    </w:p>
    <w:p w14:paraId="14D7D10E" w14:textId="77777777" w:rsidR="006E5F95" w:rsidRDefault="00000000">
      <w:pPr>
        <w:pStyle w:val="Heading2"/>
      </w:pPr>
      <w:bookmarkStart w:id="6" w:name="the-council"/>
      <w:r>
        <w:t>The Council</w:t>
      </w:r>
    </w:p>
    <w:p w14:paraId="367BD2AA" w14:textId="77777777" w:rsidR="006E5F95" w:rsidRDefault="00000000">
      <w:pPr>
        <w:pStyle w:val="FirstParagraph"/>
      </w:pPr>
      <w:r>
        <w:t>The Council is responsible for approving and reviewing this Policy.</w:t>
      </w:r>
    </w:p>
    <w:p w14:paraId="474D8FA9" w14:textId="77777777" w:rsidR="006E5F95" w:rsidRDefault="00000000">
      <w:pPr>
        <w:pStyle w:val="Heading2"/>
      </w:pPr>
      <w:bookmarkStart w:id="7" w:name="town-clerk"/>
      <w:bookmarkEnd w:id="6"/>
      <w:r>
        <w:t>Town Clerk</w:t>
      </w:r>
    </w:p>
    <w:p w14:paraId="058D2050" w14:textId="77777777" w:rsidR="006E5F95" w:rsidRDefault="00000000">
      <w:pPr>
        <w:pStyle w:val="FirstParagraph"/>
      </w:pPr>
      <w:r>
        <w:t>The Town Clerk is responsible for:</w:t>
      </w:r>
    </w:p>
    <w:p w14:paraId="121D4F58" w14:textId="77777777" w:rsidR="006E5F95" w:rsidRDefault="00000000">
      <w:pPr>
        <w:pStyle w:val="Compact"/>
        <w:numPr>
          <w:ilvl w:val="0"/>
          <w:numId w:val="5"/>
        </w:numPr>
      </w:pPr>
      <w:r>
        <w:t>overseeing records management arrangements;</w:t>
      </w:r>
    </w:p>
    <w:p w14:paraId="097991E1" w14:textId="77777777" w:rsidR="006E5F95" w:rsidRDefault="00000000">
      <w:pPr>
        <w:pStyle w:val="Compact"/>
        <w:numPr>
          <w:ilvl w:val="0"/>
          <w:numId w:val="5"/>
        </w:numPr>
      </w:pPr>
      <w:r>
        <w:t>ensuring records are retained appropriately;</w:t>
      </w:r>
    </w:p>
    <w:p w14:paraId="17DE0CFA" w14:textId="77777777" w:rsidR="006E5F95" w:rsidRDefault="00000000">
      <w:pPr>
        <w:pStyle w:val="Compact"/>
        <w:numPr>
          <w:ilvl w:val="0"/>
          <w:numId w:val="5"/>
        </w:numPr>
      </w:pPr>
      <w:r>
        <w:t>coordinating secure disposal arrangements; and</w:t>
      </w:r>
    </w:p>
    <w:p w14:paraId="3CA49B0D" w14:textId="77777777" w:rsidR="006E5F95" w:rsidRDefault="00000000">
      <w:pPr>
        <w:pStyle w:val="Compact"/>
        <w:numPr>
          <w:ilvl w:val="0"/>
          <w:numId w:val="5"/>
        </w:numPr>
      </w:pPr>
      <w:r>
        <w:t>ensuring records are accessible where required.</w:t>
      </w:r>
    </w:p>
    <w:p w14:paraId="11DD1F76" w14:textId="77777777" w:rsidR="006E5F95" w:rsidRDefault="00000000">
      <w:pPr>
        <w:pStyle w:val="Heading2"/>
      </w:pPr>
      <w:bookmarkStart w:id="8" w:name="councillors-employees-and-others"/>
      <w:bookmarkEnd w:id="7"/>
      <w:r>
        <w:t>Councillors, Employees and Others</w:t>
      </w:r>
    </w:p>
    <w:p w14:paraId="6B0CAE42" w14:textId="77777777" w:rsidR="006E5F95" w:rsidRDefault="00000000">
      <w:pPr>
        <w:pStyle w:val="FirstParagraph"/>
      </w:pPr>
      <w:r>
        <w:t>All persons handling Council records are expected to:</w:t>
      </w:r>
    </w:p>
    <w:p w14:paraId="60860340" w14:textId="77777777" w:rsidR="006E5F95" w:rsidRDefault="00000000">
      <w:pPr>
        <w:pStyle w:val="Compact"/>
        <w:numPr>
          <w:ilvl w:val="0"/>
          <w:numId w:val="6"/>
        </w:numPr>
      </w:pPr>
      <w:r>
        <w:t>maintain records appropriately;</w:t>
      </w:r>
    </w:p>
    <w:p w14:paraId="10379009" w14:textId="77777777" w:rsidR="006E5F95" w:rsidRDefault="00000000">
      <w:pPr>
        <w:pStyle w:val="Compact"/>
        <w:numPr>
          <w:ilvl w:val="0"/>
          <w:numId w:val="6"/>
        </w:numPr>
      </w:pPr>
      <w:r>
        <w:t>comply with retention requirements;</w:t>
      </w:r>
    </w:p>
    <w:p w14:paraId="3E9D5E52" w14:textId="77777777" w:rsidR="006E5F95" w:rsidRDefault="00000000">
      <w:pPr>
        <w:pStyle w:val="Compact"/>
        <w:numPr>
          <w:ilvl w:val="0"/>
          <w:numId w:val="6"/>
        </w:numPr>
      </w:pPr>
      <w:r>
        <w:t>avoid unnecessary duplication;</w:t>
      </w:r>
    </w:p>
    <w:p w14:paraId="36383A58" w14:textId="77777777" w:rsidR="006E5F95" w:rsidRDefault="00000000">
      <w:pPr>
        <w:pStyle w:val="Compact"/>
        <w:numPr>
          <w:ilvl w:val="0"/>
          <w:numId w:val="6"/>
        </w:numPr>
      </w:pPr>
      <w:r>
        <w:t>protect confidential information; and</w:t>
      </w:r>
    </w:p>
    <w:p w14:paraId="2623118B" w14:textId="77777777" w:rsidR="006E5F95" w:rsidRDefault="00000000">
      <w:pPr>
        <w:pStyle w:val="Compact"/>
        <w:numPr>
          <w:ilvl w:val="0"/>
          <w:numId w:val="6"/>
        </w:numPr>
      </w:pPr>
      <w:r>
        <w:t>dispose of records securely.</w:t>
      </w:r>
    </w:p>
    <w:p w14:paraId="2A64D797" w14:textId="77777777" w:rsidR="006E5F95" w:rsidRDefault="00000000">
      <w:r>
        <w:pict w14:anchorId="33D8D488">
          <v:rect id="_x0000_i1029" style="width:0;height:1.5pt" o:hralign="center" o:hrstd="t" o:hr="t"/>
        </w:pict>
      </w:r>
    </w:p>
    <w:p w14:paraId="79AF8A61" w14:textId="77777777" w:rsidR="006E5F95" w:rsidRDefault="00000000">
      <w:pPr>
        <w:pStyle w:val="Heading1"/>
      </w:pPr>
      <w:bookmarkStart w:id="9" w:name="retention-principles"/>
      <w:bookmarkEnd w:id="5"/>
      <w:bookmarkEnd w:id="8"/>
      <w:r>
        <w:t>5. Retention Principles</w:t>
      </w:r>
    </w:p>
    <w:p w14:paraId="5E5C92DD" w14:textId="77777777" w:rsidR="006E5F95" w:rsidRDefault="00000000">
      <w:pPr>
        <w:pStyle w:val="FirstParagraph"/>
      </w:pPr>
      <w:r>
        <w:t>The Council will:</w:t>
      </w:r>
    </w:p>
    <w:p w14:paraId="207B0A38" w14:textId="77777777" w:rsidR="006E5F95" w:rsidRDefault="00000000">
      <w:pPr>
        <w:pStyle w:val="Compact"/>
        <w:numPr>
          <w:ilvl w:val="0"/>
          <w:numId w:val="7"/>
        </w:numPr>
      </w:pPr>
      <w:r>
        <w:lastRenderedPageBreak/>
        <w:t>retain records only for as long as operationally or legally necessary;</w:t>
      </w:r>
    </w:p>
    <w:p w14:paraId="2B43C955" w14:textId="77777777" w:rsidR="006E5F95" w:rsidRDefault="00000000">
      <w:pPr>
        <w:pStyle w:val="Compact"/>
        <w:numPr>
          <w:ilvl w:val="0"/>
          <w:numId w:val="7"/>
        </w:numPr>
      </w:pPr>
      <w:r>
        <w:t>securely dispose of records when no longer required;</w:t>
      </w:r>
    </w:p>
    <w:p w14:paraId="628F8430" w14:textId="77777777" w:rsidR="006E5F95" w:rsidRDefault="00000000">
      <w:pPr>
        <w:pStyle w:val="Compact"/>
        <w:numPr>
          <w:ilvl w:val="0"/>
          <w:numId w:val="7"/>
        </w:numPr>
      </w:pPr>
      <w:r>
        <w:t>preserve records of permanent historical value;</w:t>
      </w:r>
    </w:p>
    <w:p w14:paraId="36CF1C20" w14:textId="77777777" w:rsidR="006E5F95" w:rsidRDefault="00000000">
      <w:pPr>
        <w:pStyle w:val="Compact"/>
        <w:numPr>
          <w:ilvl w:val="0"/>
          <w:numId w:val="7"/>
        </w:numPr>
      </w:pPr>
      <w:r>
        <w:t>review records periodically; and</w:t>
      </w:r>
    </w:p>
    <w:p w14:paraId="4276C6AD" w14:textId="77777777" w:rsidR="006E5F95" w:rsidRDefault="00000000">
      <w:pPr>
        <w:pStyle w:val="Compact"/>
        <w:numPr>
          <w:ilvl w:val="0"/>
          <w:numId w:val="7"/>
        </w:numPr>
      </w:pPr>
      <w:r>
        <w:t>ensure confidential information is protected appropriately.</w:t>
      </w:r>
    </w:p>
    <w:p w14:paraId="61B0A686" w14:textId="77777777" w:rsidR="006E5F95" w:rsidRDefault="00000000">
      <w:pPr>
        <w:pStyle w:val="FirstParagraph"/>
      </w:pPr>
      <w:r>
        <w:t>Records subject to:</w:t>
      </w:r>
    </w:p>
    <w:p w14:paraId="50F14E0D" w14:textId="77777777" w:rsidR="006E5F95" w:rsidRDefault="00000000">
      <w:pPr>
        <w:pStyle w:val="Compact"/>
        <w:numPr>
          <w:ilvl w:val="0"/>
          <w:numId w:val="8"/>
        </w:numPr>
      </w:pPr>
      <w:r>
        <w:t>legal proceedings;</w:t>
      </w:r>
    </w:p>
    <w:p w14:paraId="544C2DBA" w14:textId="77777777" w:rsidR="006E5F95" w:rsidRDefault="00000000">
      <w:pPr>
        <w:pStyle w:val="Compact"/>
        <w:numPr>
          <w:ilvl w:val="0"/>
          <w:numId w:val="8"/>
        </w:numPr>
      </w:pPr>
      <w:r>
        <w:t>complaints;</w:t>
      </w:r>
    </w:p>
    <w:p w14:paraId="09830CB8" w14:textId="77777777" w:rsidR="006E5F95" w:rsidRDefault="00000000">
      <w:pPr>
        <w:pStyle w:val="Compact"/>
        <w:numPr>
          <w:ilvl w:val="0"/>
          <w:numId w:val="8"/>
        </w:numPr>
      </w:pPr>
      <w:r>
        <w:t>insurance claims;</w:t>
      </w:r>
    </w:p>
    <w:p w14:paraId="038BA1A6" w14:textId="77777777" w:rsidR="006E5F95" w:rsidRDefault="00000000">
      <w:pPr>
        <w:pStyle w:val="Compact"/>
        <w:numPr>
          <w:ilvl w:val="0"/>
          <w:numId w:val="8"/>
        </w:numPr>
      </w:pPr>
      <w:r>
        <w:t>Freedom of Information requests;</w:t>
      </w:r>
    </w:p>
    <w:p w14:paraId="1EC516A1" w14:textId="77777777" w:rsidR="006E5F95" w:rsidRDefault="00000000">
      <w:pPr>
        <w:pStyle w:val="Compact"/>
        <w:numPr>
          <w:ilvl w:val="0"/>
          <w:numId w:val="8"/>
        </w:numPr>
      </w:pPr>
      <w:r>
        <w:t>investigations; or</w:t>
      </w:r>
    </w:p>
    <w:p w14:paraId="0A01D03F" w14:textId="77777777" w:rsidR="006E5F95" w:rsidRDefault="00000000">
      <w:pPr>
        <w:pStyle w:val="Compact"/>
        <w:numPr>
          <w:ilvl w:val="0"/>
          <w:numId w:val="8"/>
        </w:numPr>
      </w:pPr>
      <w:r>
        <w:t>audits</w:t>
      </w:r>
    </w:p>
    <w:p w14:paraId="029EA562" w14:textId="77777777" w:rsidR="006E5F95" w:rsidRDefault="00000000">
      <w:pPr>
        <w:pStyle w:val="FirstParagraph"/>
      </w:pPr>
      <w:r>
        <w:t>may be retained longer where appropriate.</w:t>
      </w:r>
    </w:p>
    <w:p w14:paraId="1B3B3F53" w14:textId="77777777" w:rsidR="006E5F95" w:rsidRDefault="00000000">
      <w:r>
        <w:pict w14:anchorId="205E2B64">
          <v:rect id="_x0000_i1030" style="width:0;height:1.5pt" o:hralign="center" o:hrstd="t" o:hr="t"/>
        </w:pict>
      </w:r>
    </w:p>
    <w:p w14:paraId="4AF918C3" w14:textId="77777777" w:rsidR="006E5F95" w:rsidRDefault="00000000">
      <w:pPr>
        <w:pStyle w:val="Heading1"/>
      </w:pPr>
      <w:bookmarkStart w:id="10" w:name="secure-disposal"/>
      <w:bookmarkEnd w:id="9"/>
      <w:r>
        <w:t>6. Secure Disposal</w:t>
      </w:r>
    </w:p>
    <w:p w14:paraId="5137D7DE" w14:textId="77777777" w:rsidR="006E5F95" w:rsidRDefault="00000000">
      <w:pPr>
        <w:pStyle w:val="FirstParagraph"/>
      </w:pPr>
      <w:r>
        <w:t>Records containing confidential or personal information shall be disposed of securely.</w:t>
      </w:r>
    </w:p>
    <w:p w14:paraId="6661301F" w14:textId="77777777" w:rsidR="006E5F95" w:rsidRDefault="00000000">
      <w:pPr>
        <w:pStyle w:val="BodyText"/>
      </w:pPr>
      <w:r>
        <w:t>Secure disposal methods may include:</w:t>
      </w:r>
    </w:p>
    <w:p w14:paraId="397FF240" w14:textId="77777777" w:rsidR="006E5F95" w:rsidRDefault="00000000">
      <w:pPr>
        <w:pStyle w:val="Compact"/>
        <w:numPr>
          <w:ilvl w:val="0"/>
          <w:numId w:val="9"/>
        </w:numPr>
      </w:pPr>
      <w:r>
        <w:t>confidential shredding;</w:t>
      </w:r>
    </w:p>
    <w:p w14:paraId="7C7D44AF" w14:textId="77777777" w:rsidR="006E5F95" w:rsidRDefault="00000000">
      <w:pPr>
        <w:pStyle w:val="Compact"/>
        <w:numPr>
          <w:ilvl w:val="0"/>
          <w:numId w:val="9"/>
        </w:numPr>
      </w:pPr>
      <w:r>
        <w:t>secure recycling;</w:t>
      </w:r>
    </w:p>
    <w:p w14:paraId="6CC0D9B1" w14:textId="77777777" w:rsidR="006E5F95" w:rsidRDefault="00000000">
      <w:pPr>
        <w:pStyle w:val="Compact"/>
        <w:numPr>
          <w:ilvl w:val="0"/>
          <w:numId w:val="9"/>
        </w:numPr>
      </w:pPr>
      <w:r>
        <w:t>deletion of electronic records;</w:t>
      </w:r>
    </w:p>
    <w:p w14:paraId="3D6C5FB3" w14:textId="77777777" w:rsidR="006E5F95" w:rsidRDefault="00000000">
      <w:pPr>
        <w:pStyle w:val="Compact"/>
        <w:numPr>
          <w:ilvl w:val="0"/>
          <w:numId w:val="9"/>
        </w:numPr>
      </w:pPr>
      <w:r>
        <w:t>secure destruction of storage devices; or</w:t>
      </w:r>
    </w:p>
    <w:p w14:paraId="01A02E5F" w14:textId="77777777" w:rsidR="006E5F95" w:rsidRDefault="00000000">
      <w:pPr>
        <w:pStyle w:val="Compact"/>
        <w:numPr>
          <w:ilvl w:val="0"/>
          <w:numId w:val="9"/>
        </w:numPr>
      </w:pPr>
      <w:r>
        <w:t>approved disposal contractors.</w:t>
      </w:r>
    </w:p>
    <w:p w14:paraId="791FABE7" w14:textId="77777777" w:rsidR="006E5F95" w:rsidRDefault="00000000">
      <w:pPr>
        <w:pStyle w:val="FirstParagraph"/>
      </w:pPr>
      <w:r>
        <w:t>Electronic records should be deleted securely where appropriate.</w:t>
      </w:r>
    </w:p>
    <w:p w14:paraId="4F12C25E" w14:textId="77777777" w:rsidR="006E5F95" w:rsidRDefault="00000000">
      <w:r>
        <w:pict w14:anchorId="57B367D4">
          <v:rect id="_x0000_i1031" style="width:0;height:1.5pt" o:hralign="center" o:hrstd="t" o:hr="t"/>
        </w:pict>
      </w:r>
    </w:p>
    <w:p w14:paraId="1DB7627F" w14:textId="77777777" w:rsidR="006E5F95" w:rsidRDefault="00000000">
      <w:pPr>
        <w:pStyle w:val="Heading1"/>
      </w:pPr>
      <w:bookmarkStart w:id="11" w:name="archive-arrangements"/>
      <w:bookmarkEnd w:id="10"/>
      <w:r>
        <w:t>7. Archive Arrangements</w:t>
      </w:r>
    </w:p>
    <w:p w14:paraId="1F4A6D84" w14:textId="77777777" w:rsidR="006E5F95" w:rsidRDefault="00000000">
      <w:pPr>
        <w:pStyle w:val="FirstParagraph"/>
      </w:pPr>
      <w:r>
        <w:t>Records identified as having historical or permanent value should be retained appropriately.</w:t>
      </w:r>
    </w:p>
    <w:p w14:paraId="05583075" w14:textId="77777777" w:rsidR="006E5F95" w:rsidRDefault="00000000">
      <w:pPr>
        <w:pStyle w:val="BodyText"/>
      </w:pPr>
      <w:r>
        <w:t>Where appropriate, archival records may be transferred to a recognised archive service or retained securely by the Council.</w:t>
      </w:r>
    </w:p>
    <w:p w14:paraId="2347A144" w14:textId="77777777" w:rsidR="006E5F95" w:rsidRDefault="00000000">
      <w:r>
        <w:pict w14:anchorId="18A31B51">
          <v:rect id="_x0000_i1032" style="width:0;height:1.5pt" o:hralign="center" o:hrstd="t" o:hr="t"/>
        </w:pict>
      </w:r>
    </w:p>
    <w:p w14:paraId="0E02805A" w14:textId="77777777" w:rsidR="006E5F95" w:rsidRDefault="00000000">
      <w:pPr>
        <w:pStyle w:val="Heading1"/>
      </w:pPr>
      <w:bookmarkStart w:id="12" w:name="records-retention-schedule"/>
      <w:bookmarkEnd w:id="11"/>
      <w:r>
        <w:lastRenderedPageBreak/>
        <w:t>8. Records Retention Schedule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6E5F95" w14:paraId="577D20C1" w14:textId="77777777" w:rsidTr="006E5F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1102BD96" w14:textId="77777777" w:rsidR="006E5F95" w:rsidRDefault="00000000">
            <w:pPr>
              <w:pStyle w:val="Compact"/>
            </w:pPr>
            <w:r>
              <w:t>Record Type</w:t>
            </w:r>
          </w:p>
        </w:tc>
        <w:tc>
          <w:tcPr>
            <w:tcW w:w="2640" w:type="dxa"/>
          </w:tcPr>
          <w:p w14:paraId="312FE282" w14:textId="77777777" w:rsidR="006E5F95" w:rsidRDefault="00000000">
            <w:pPr>
              <w:pStyle w:val="Compact"/>
            </w:pPr>
            <w:r>
              <w:t>Minimum Retention Period</w:t>
            </w:r>
          </w:p>
        </w:tc>
        <w:tc>
          <w:tcPr>
            <w:tcW w:w="2640" w:type="dxa"/>
          </w:tcPr>
          <w:p w14:paraId="151165DA" w14:textId="77777777" w:rsidR="006E5F95" w:rsidRDefault="00000000">
            <w:pPr>
              <w:pStyle w:val="Compact"/>
            </w:pPr>
            <w:r>
              <w:t>Reason</w:t>
            </w:r>
          </w:p>
        </w:tc>
      </w:tr>
      <w:tr w:rsidR="006E5F95" w14:paraId="317EFE1F" w14:textId="77777777">
        <w:tc>
          <w:tcPr>
            <w:tcW w:w="2640" w:type="dxa"/>
          </w:tcPr>
          <w:p w14:paraId="765E6DAB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MINUTES AND GOVERNANCE</w:t>
            </w:r>
          </w:p>
        </w:tc>
        <w:tc>
          <w:tcPr>
            <w:tcW w:w="2640" w:type="dxa"/>
          </w:tcPr>
          <w:p w14:paraId="1FA225FF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2A985844" w14:textId="77777777" w:rsidR="006E5F95" w:rsidRDefault="006E5F95">
            <w:pPr>
              <w:pStyle w:val="Compact"/>
            </w:pPr>
          </w:p>
        </w:tc>
      </w:tr>
      <w:tr w:rsidR="006E5F95" w14:paraId="3ADF6C26" w14:textId="77777777">
        <w:tc>
          <w:tcPr>
            <w:tcW w:w="2640" w:type="dxa"/>
          </w:tcPr>
          <w:p w14:paraId="6FE7C7CC" w14:textId="77777777" w:rsidR="006E5F95" w:rsidRDefault="00000000">
            <w:pPr>
              <w:pStyle w:val="Compact"/>
            </w:pPr>
            <w:r>
              <w:t>Approved Council and Committee Minutes</w:t>
            </w:r>
          </w:p>
        </w:tc>
        <w:tc>
          <w:tcPr>
            <w:tcW w:w="2640" w:type="dxa"/>
          </w:tcPr>
          <w:p w14:paraId="29E8C377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619F6480" w14:textId="77777777" w:rsidR="006E5F95" w:rsidRDefault="00000000">
            <w:pPr>
              <w:pStyle w:val="Compact"/>
            </w:pPr>
            <w:r>
              <w:t>Historical archive</w:t>
            </w:r>
          </w:p>
        </w:tc>
      </w:tr>
      <w:tr w:rsidR="006E5F95" w14:paraId="63C735A8" w14:textId="77777777">
        <w:tc>
          <w:tcPr>
            <w:tcW w:w="2640" w:type="dxa"/>
          </w:tcPr>
          <w:p w14:paraId="2844CBFE" w14:textId="77777777" w:rsidR="006E5F95" w:rsidRDefault="00000000">
            <w:pPr>
              <w:pStyle w:val="Compact"/>
            </w:pPr>
            <w:r>
              <w:t>Draft or rough notes of minutes</w:t>
            </w:r>
          </w:p>
        </w:tc>
        <w:tc>
          <w:tcPr>
            <w:tcW w:w="2640" w:type="dxa"/>
          </w:tcPr>
          <w:p w14:paraId="72528F1C" w14:textId="77777777" w:rsidR="006E5F95" w:rsidRDefault="00000000">
            <w:pPr>
              <w:pStyle w:val="Compact"/>
            </w:pPr>
            <w:r>
              <w:t>Until minutes approved</w:t>
            </w:r>
          </w:p>
        </w:tc>
        <w:tc>
          <w:tcPr>
            <w:tcW w:w="2640" w:type="dxa"/>
          </w:tcPr>
          <w:p w14:paraId="64491C15" w14:textId="77777777" w:rsidR="006E5F95" w:rsidRDefault="00000000">
            <w:pPr>
              <w:pStyle w:val="Compact"/>
            </w:pPr>
            <w:r>
              <w:t>Administrative use</w:t>
            </w:r>
          </w:p>
        </w:tc>
      </w:tr>
      <w:tr w:rsidR="006E5F95" w14:paraId="28E15DB9" w14:textId="77777777">
        <w:tc>
          <w:tcPr>
            <w:tcW w:w="2640" w:type="dxa"/>
          </w:tcPr>
          <w:p w14:paraId="6C625AAD" w14:textId="77777777" w:rsidR="006E5F95" w:rsidRDefault="00000000">
            <w:pPr>
              <w:pStyle w:val="Compact"/>
            </w:pPr>
            <w:r>
              <w:t>Agendas and supporting reports</w:t>
            </w:r>
          </w:p>
        </w:tc>
        <w:tc>
          <w:tcPr>
            <w:tcW w:w="2640" w:type="dxa"/>
          </w:tcPr>
          <w:p w14:paraId="143D873A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17797099" w14:textId="77777777" w:rsidR="006E5F95" w:rsidRDefault="00000000">
            <w:pPr>
              <w:pStyle w:val="Compact"/>
            </w:pPr>
            <w:r>
              <w:t>Governance and reference</w:t>
            </w:r>
          </w:p>
        </w:tc>
      </w:tr>
      <w:tr w:rsidR="006E5F95" w14:paraId="1972B24F" w14:textId="77777777">
        <w:tc>
          <w:tcPr>
            <w:tcW w:w="2640" w:type="dxa"/>
          </w:tcPr>
          <w:p w14:paraId="68D54843" w14:textId="77777777" w:rsidR="006E5F95" w:rsidRDefault="00000000">
            <w:pPr>
              <w:pStyle w:val="Compact"/>
            </w:pPr>
            <w:r>
              <w:t>Standing Orders and governance policies</w:t>
            </w:r>
          </w:p>
        </w:tc>
        <w:tc>
          <w:tcPr>
            <w:tcW w:w="2640" w:type="dxa"/>
          </w:tcPr>
          <w:p w14:paraId="59422C2C" w14:textId="77777777" w:rsidR="006E5F95" w:rsidRDefault="00000000">
            <w:pPr>
              <w:pStyle w:val="Compact"/>
            </w:pPr>
            <w:r>
              <w:t>Superseded + 6 years</w:t>
            </w:r>
          </w:p>
        </w:tc>
        <w:tc>
          <w:tcPr>
            <w:tcW w:w="2640" w:type="dxa"/>
          </w:tcPr>
          <w:p w14:paraId="5AA57B29" w14:textId="77777777" w:rsidR="006E5F95" w:rsidRDefault="00000000">
            <w:pPr>
              <w:pStyle w:val="Compact"/>
            </w:pPr>
            <w:r>
              <w:t>Governance record</w:t>
            </w:r>
          </w:p>
        </w:tc>
      </w:tr>
      <w:tr w:rsidR="006E5F95" w14:paraId="54AE1AB1" w14:textId="77777777">
        <w:tc>
          <w:tcPr>
            <w:tcW w:w="2640" w:type="dxa"/>
          </w:tcPr>
          <w:p w14:paraId="602F2F14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FINANCIAL RECORDS</w:t>
            </w:r>
          </w:p>
        </w:tc>
        <w:tc>
          <w:tcPr>
            <w:tcW w:w="2640" w:type="dxa"/>
          </w:tcPr>
          <w:p w14:paraId="0D2DFCD1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38489CA4" w14:textId="77777777" w:rsidR="006E5F95" w:rsidRDefault="006E5F95">
            <w:pPr>
              <w:pStyle w:val="Compact"/>
            </w:pPr>
          </w:p>
        </w:tc>
      </w:tr>
      <w:tr w:rsidR="006E5F95" w14:paraId="2A3F6954" w14:textId="77777777">
        <w:tc>
          <w:tcPr>
            <w:tcW w:w="2640" w:type="dxa"/>
          </w:tcPr>
          <w:p w14:paraId="3642CD58" w14:textId="77777777" w:rsidR="006E5F95" w:rsidRDefault="00000000">
            <w:pPr>
              <w:pStyle w:val="Compact"/>
            </w:pPr>
            <w:r>
              <w:t>Receipt and Payment Accounts</w:t>
            </w:r>
          </w:p>
        </w:tc>
        <w:tc>
          <w:tcPr>
            <w:tcW w:w="2640" w:type="dxa"/>
          </w:tcPr>
          <w:p w14:paraId="3BCC8907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30B1A623" w14:textId="77777777" w:rsidR="006E5F95" w:rsidRDefault="00000000">
            <w:pPr>
              <w:pStyle w:val="Compact"/>
            </w:pPr>
            <w:r>
              <w:t>Historical archive</w:t>
            </w:r>
          </w:p>
        </w:tc>
      </w:tr>
      <w:tr w:rsidR="006E5F95" w14:paraId="7E594B47" w14:textId="77777777">
        <w:tc>
          <w:tcPr>
            <w:tcW w:w="2640" w:type="dxa"/>
          </w:tcPr>
          <w:p w14:paraId="5DB88279" w14:textId="77777777" w:rsidR="006E5F95" w:rsidRDefault="00000000">
            <w:pPr>
              <w:pStyle w:val="Compact"/>
            </w:pPr>
            <w:r>
              <w:t>Annual Governance and Accountability Returns (AGAR)</w:t>
            </w:r>
          </w:p>
        </w:tc>
        <w:tc>
          <w:tcPr>
            <w:tcW w:w="2640" w:type="dxa"/>
          </w:tcPr>
          <w:p w14:paraId="0A723653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5A9AC3E0" w14:textId="77777777" w:rsidR="006E5F95" w:rsidRDefault="00000000">
            <w:pPr>
              <w:pStyle w:val="Compact"/>
            </w:pPr>
            <w:r>
              <w:t>Audit and archive</w:t>
            </w:r>
          </w:p>
        </w:tc>
      </w:tr>
      <w:tr w:rsidR="006E5F95" w14:paraId="4B83B424" w14:textId="77777777">
        <w:tc>
          <w:tcPr>
            <w:tcW w:w="2640" w:type="dxa"/>
          </w:tcPr>
          <w:p w14:paraId="42A9DA01" w14:textId="77777777" w:rsidR="006E5F95" w:rsidRDefault="00000000">
            <w:pPr>
              <w:pStyle w:val="Compact"/>
            </w:pPr>
            <w:r>
              <w:t>Paid invoices</w:t>
            </w:r>
          </w:p>
        </w:tc>
        <w:tc>
          <w:tcPr>
            <w:tcW w:w="2640" w:type="dxa"/>
          </w:tcPr>
          <w:p w14:paraId="091D31E8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40104715" w14:textId="77777777" w:rsidR="006E5F95" w:rsidRDefault="00000000">
            <w:pPr>
              <w:pStyle w:val="Compact"/>
            </w:pPr>
            <w:r>
              <w:t>VAT and audit</w:t>
            </w:r>
          </w:p>
        </w:tc>
      </w:tr>
      <w:tr w:rsidR="006E5F95" w14:paraId="61282EDB" w14:textId="77777777">
        <w:tc>
          <w:tcPr>
            <w:tcW w:w="2640" w:type="dxa"/>
          </w:tcPr>
          <w:p w14:paraId="16A295CF" w14:textId="77777777" w:rsidR="006E5F95" w:rsidRDefault="00000000">
            <w:pPr>
              <w:pStyle w:val="Compact"/>
            </w:pPr>
            <w:r>
              <w:t>VAT records</w:t>
            </w:r>
          </w:p>
        </w:tc>
        <w:tc>
          <w:tcPr>
            <w:tcW w:w="2640" w:type="dxa"/>
          </w:tcPr>
          <w:p w14:paraId="7659D9AC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70009384" w14:textId="77777777" w:rsidR="006E5F95" w:rsidRDefault="00000000">
            <w:pPr>
              <w:pStyle w:val="Compact"/>
            </w:pPr>
            <w:r>
              <w:t>HMRC requirements</w:t>
            </w:r>
          </w:p>
        </w:tc>
      </w:tr>
      <w:tr w:rsidR="006E5F95" w14:paraId="3EE4D915" w14:textId="77777777">
        <w:tc>
          <w:tcPr>
            <w:tcW w:w="2640" w:type="dxa"/>
          </w:tcPr>
          <w:p w14:paraId="5D9A63CB" w14:textId="77777777" w:rsidR="006E5F95" w:rsidRDefault="00000000">
            <w:pPr>
              <w:pStyle w:val="Compact"/>
            </w:pPr>
            <w:r>
              <w:t>Bank statements</w:t>
            </w:r>
          </w:p>
        </w:tc>
        <w:tc>
          <w:tcPr>
            <w:tcW w:w="2640" w:type="dxa"/>
          </w:tcPr>
          <w:p w14:paraId="06F35398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3FDA9076" w14:textId="77777777" w:rsidR="006E5F95" w:rsidRDefault="00000000">
            <w:pPr>
              <w:pStyle w:val="Compact"/>
            </w:pPr>
            <w:r>
              <w:t>Audit and financial control</w:t>
            </w:r>
          </w:p>
        </w:tc>
      </w:tr>
      <w:tr w:rsidR="006E5F95" w14:paraId="16A4020E" w14:textId="77777777">
        <w:tc>
          <w:tcPr>
            <w:tcW w:w="2640" w:type="dxa"/>
          </w:tcPr>
          <w:p w14:paraId="6C68C8C7" w14:textId="77777777" w:rsidR="006E5F95" w:rsidRDefault="00000000">
            <w:pPr>
              <w:pStyle w:val="Compact"/>
            </w:pPr>
            <w:r>
              <w:t>Paying-in records</w:t>
            </w:r>
          </w:p>
        </w:tc>
        <w:tc>
          <w:tcPr>
            <w:tcW w:w="2640" w:type="dxa"/>
          </w:tcPr>
          <w:p w14:paraId="0AEB6572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039F704E" w14:textId="77777777" w:rsidR="006E5F95" w:rsidRDefault="00000000">
            <w:pPr>
              <w:pStyle w:val="Compact"/>
            </w:pPr>
            <w:r>
              <w:t>Audit and financial control</w:t>
            </w:r>
          </w:p>
        </w:tc>
      </w:tr>
      <w:tr w:rsidR="006E5F95" w14:paraId="5F59C90F" w14:textId="77777777">
        <w:tc>
          <w:tcPr>
            <w:tcW w:w="2640" w:type="dxa"/>
          </w:tcPr>
          <w:p w14:paraId="2CEFA2E3" w14:textId="77777777" w:rsidR="006E5F95" w:rsidRDefault="00000000">
            <w:pPr>
              <w:pStyle w:val="Compact"/>
            </w:pPr>
            <w:r>
              <w:t>Payment schedules and electronic banking records</w:t>
            </w:r>
          </w:p>
        </w:tc>
        <w:tc>
          <w:tcPr>
            <w:tcW w:w="2640" w:type="dxa"/>
          </w:tcPr>
          <w:p w14:paraId="0048A31A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7DA5DE9B" w14:textId="77777777" w:rsidR="006E5F95" w:rsidRDefault="00000000">
            <w:pPr>
              <w:pStyle w:val="Compact"/>
            </w:pPr>
            <w:r>
              <w:t>Audit and financial control</w:t>
            </w:r>
          </w:p>
        </w:tc>
      </w:tr>
      <w:tr w:rsidR="006E5F95" w14:paraId="1A7E2316" w14:textId="77777777">
        <w:tc>
          <w:tcPr>
            <w:tcW w:w="2640" w:type="dxa"/>
          </w:tcPr>
          <w:p w14:paraId="12832A21" w14:textId="77777777" w:rsidR="006E5F95" w:rsidRDefault="00000000">
            <w:pPr>
              <w:pStyle w:val="Compact"/>
            </w:pPr>
            <w:r>
              <w:t>Payroll records</w:t>
            </w:r>
          </w:p>
        </w:tc>
        <w:tc>
          <w:tcPr>
            <w:tcW w:w="2640" w:type="dxa"/>
          </w:tcPr>
          <w:p w14:paraId="4CF3FA1F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46CF51B3" w14:textId="77777777" w:rsidR="006E5F95" w:rsidRDefault="00000000">
            <w:pPr>
              <w:pStyle w:val="Compact"/>
            </w:pPr>
            <w:r>
              <w:t>Tax and employment law</w:t>
            </w:r>
          </w:p>
        </w:tc>
      </w:tr>
      <w:tr w:rsidR="006E5F95" w14:paraId="27B73954" w14:textId="77777777">
        <w:tc>
          <w:tcPr>
            <w:tcW w:w="2640" w:type="dxa"/>
          </w:tcPr>
          <w:p w14:paraId="7414BB69" w14:textId="77777777" w:rsidR="006E5F95" w:rsidRDefault="00000000">
            <w:pPr>
              <w:pStyle w:val="Compact"/>
            </w:pPr>
            <w:r>
              <w:t>Pension records</w:t>
            </w:r>
          </w:p>
        </w:tc>
        <w:tc>
          <w:tcPr>
            <w:tcW w:w="2640" w:type="dxa"/>
          </w:tcPr>
          <w:p w14:paraId="5A66A2BB" w14:textId="77777777" w:rsidR="006E5F95" w:rsidRDefault="00000000">
            <w:pPr>
              <w:pStyle w:val="Compact"/>
            </w:pPr>
            <w:r>
              <w:t>12 years</w:t>
            </w:r>
          </w:p>
        </w:tc>
        <w:tc>
          <w:tcPr>
            <w:tcW w:w="2640" w:type="dxa"/>
          </w:tcPr>
          <w:p w14:paraId="2E7DB5E1" w14:textId="77777777" w:rsidR="006E5F95" w:rsidRDefault="00000000">
            <w:pPr>
              <w:pStyle w:val="Compact"/>
            </w:pPr>
            <w:r>
              <w:t>Pension obligations</w:t>
            </w:r>
          </w:p>
        </w:tc>
      </w:tr>
      <w:tr w:rsidR="006E5F95" w14:paraId="11FCC22D" w14:textId="77777777">
        <w:tc>
          <w:tcPr>
            <w:tcW w:w="2640" w:type="dxa"/>
          </w:tcPr>
          <w:p w14:paraId="3B1F1505" w14:textId="77777777" w:rsidR="006E5F95" w:rsidRDefault="00000000">
            <w:pPr>
              <w:pStyle w:val="Compact"/>
            </w:pPr>
            <w:r>
              <w:t>Members’ allowances register</w:t>
            </w:r>
          </w:p>
        </w:tc>
        <w:tc>
          <w:tcPr>
            <w:tcW w:w="2640" w:type="dxa"/>
          </w:tcPr>
          <w:p w14:paraId="327641ED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7DCBE428" w14:textId="77777777" w:rsidR="006E5F95" w:rsidRDefault="00000000">
            <w:pPr>
              <w:pStyle w:val="Compact"/>
            </w:pPr>
            <w:r>
              <w:t>Tax and statutory requirements</w:t>
            </w:r>
          </w:p>
        </w:tc>
      </w:tr>
      <w:tr w:rsidR="006E5F95" w14:paraId="2BC4B20B" w14:textId="77777777">
        <w:tc>
          <w:tcPr>
            <w:tcW w:w="2640" w:type="dxa"/>
          </w:tcPr>
          <w:p w14:paraId="28B204B4" w14:textId="77777777" w:rsidR="006E5F95" w:rsidRDefault="00000000">
            <w:pPr>
              <w:pStyle w:val="Compact"/>
            </w:pPr>
            <w:r>
              <w:t>Scales of fees and charges</w:t>
            </w:r>
          </w:p>
        </w:tc>
        <w:tc>
          <w:tcPr>
            <w:tcW w:w="2640" w:type="dxa"/>
          </w:tcPr>
          <w:p w14:paraId="506B2463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395FD03E" w14:textId="77777777" w:rsidR="006E5F95" w:rsidRDefault="00000000">
            <w:pPr>
              <w:pStyle w:val="Compact"/>
            </w:pPr>
            <w:r>
              <w:t>Management and audit</w:t>
            </w:r>
          </w:p>
        </w:tc>
      </w:tr>
      <w:tr w:rsidR="006E5F95" w14:paraId="2522E543" w14:textId="77777777">
        <w:tc>
          <w:tcPr>
            <w:tcW w:w="2640" w:type="dxa"/>
          </w:tcPr>
          <w:p w14:paraId="33EF0978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PLANNING</w:t>
            </w:r>
          </w:p>
        </w:tc>
        <w:tc>
          <w:tcPr>
            <w:tcW w:w="2640" w:type="dxa"/>
          </w:tcPr>
          <w:p w14:paraId="744B0048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7C56B321" w14:textId="77777777" w:rsidR="006E5F95" w:rsidRDefault="006E5F95">
            <w:pPr>
              <w:pStyle w:val="Compact"/>
            </w:pPr>
          </w:p>
        </w:tc>
      </w:tr>
      <w:tr w:rsidR="006E5F95" w14:paraId="7AF0FEC0" w14:textId="77777777">
        <w:tc>
          <w:tcPr>
            <w:tcW w:w="2640" w:type="dxa"/>
          </w:tcPr>
          <w:p w14:paraId="46C200F3" w14:textId="77777777" w:rsidR="006E5F95" w:rsidRDefault="00000000">
            <w:pPr>
              <w:pStyle w:val="Compact"/>
            </w:pPr>
            <w:r>
              <w:t>Planning consultation responses</w:t>
            </w:r>
          </w:p>
        </w:tc>
        <w:tc>
          <w:tcPr>
            <w:tcW w:w="2640" w:type="dxa"/>
          </w:tcPr>
          <w:p w14:paraId="1BAB3A4E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12E87584" w14:textId="77777777" w:rsidR="006E5F95" w:rsidRDefault="00000000">
            <w:pPr>
              <w:pStyle w:val="Compact"/>
            </w:pPr>
            <w:r>
              <w:t>Reference and compliance</w:t>
            </w:r>
          </w:p>
        </w:tc>
      </w:tr>
      <w:tr w:rsidR="006E5F95" w14:paraId="452324D5" w14:textId="77777777">
        <w:tc>
          <w:tcPr>
            <w:tcW w:w="2640" w:type="dxa"/>
          </w:tcPr>
          <w:p w14:paraId="0A69F5A1" w14:textId="77777777" w:rsidR="006E5F95" w:rsidRDefault="00000000">
            <w:pPr>
              <w:pStyle w:val="Compact"/>
            </w:pPr>
            <w:r>
              <w:t>Planning appeal records</w:t>
            </w:r>
          </w:p>
        </w:tc>
        <w:tc>
          <w:tcPr>
            <w:tcW w:w="2640" w:type="dxa"/>
          </w:tcPr>
          <w:p w14:paraId="1E00C7EE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1F02AFE8" w14:textId="77777777" w:rsidR="006E5F95" w:rsidRDefault="00000000">
            <w:pPr>
              <w:pStyle w:val="Compact"/>
            </w:pPr>
            <w:r>
              <w:t>Historical precedent</w:t>
            </w:r>
          </w:p>
        </w:tc>
      </w:tr>
      <w:tr w:rsidR="006E5F95" w14:paraId="172BC95D" w14:textId="77777777">
        <w:tc>
          <w:tcPr>
            <w:tcW w:w="2640" w:type="dxa"/>
          </w:tcPr>
          <w:p w14:paraId="7048D924" w14:textId="77777777" w:rsidR="006E5F95" w:rsidRDefault="00000000">
            <w:pPr>
              <w:pStyle w:val="Compact"/>
            </w:pPr>
            <w:r>
              <w:t>Major development records</w:t>
            </w:r>
          </w:p>
        </w:tc>
        <w:tc>
          <w:tcPr>
            <w:tcW w:w="2640" w:type="dxa"/>
          </w:tcPr>
          <w:p w14:paraId="35BF2B25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01E70808" w14:textId="77777777" w:rsidR="006E5F95" w:rsidRDefault="00000000">
            <w:pPr>
              <w:pStyle w:val="Compact"/>
            </w:pPr>
            <w:r>
              <w:t>Long-term reference</w:t>
            </w:r>
          </w:p>
        </w:tc>
      </w:tr>
      <w:tr w:rsidR="006E5F95" w14:paraId="5AB9D96A" w14:textId="77777777">
        <w:tc>
          <w:tcPr>
            <w:tcW w:w="2640" w:type="dxa"/>
          </w:tcPr>
          <w:p w14:paraId="05D8BFF2" w14:textId="77777777" w:rsidR="006E5F95" w:rsidRDefault="00000000">
            <w:pPr>
              <w:pStyle w:val="Compact"/>
            </w:pPr>
            <w:r>
              <w:t>Planning refusals</w:t>
            </w:r>
          </w:p>
        </w:tc>
        <w:tc>
          <w:tcPr>
            <w:tcW w:w="2640" w:type="dxa"/>
          </w:tcPr>
          <w:p w14:paraId="67485225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5C844E39" w14:textId="77777777" w:rsidR="006E5F95" w:rsidRDefault="00000000">
            <w:pPr>
              <w:pStyle w:val="Compact"/>
            </w:pPr>
            <w:r>
              <w:t>Reference</w:t>
            </w:r>
          </w:p>
        </w:tc>
      </w:tr>
      <w:tr w:rsidR="006E5F95" w14:paraId="4E5E8B05" w14:textId="77777777">
        <w:tc>
          <w:tcPr>
            <w:tcW w:w="2640" w:type="dxa"/>
          </w:tcPr>
          <w:p w14:paraId="26D6A940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INSURANCE</w:t>
            </w:r>
          </w:p>
        </w:tc>
        <w:tc>
          <w:tcPr>
            <w:tcW w:w="2640" w:type="dxa"/>
          </w:tcPr>
          <w:p w14:paraId="1427CBC0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55C053E0" w14:textId="77777777" w:rsidR="006E5F95" w:rsidRDefault="006E5F95">
            <w:pPr>
              <w:pStyle w:val="Compact"/>
            </w:pPr>
          </w:p>
        </w:tc>
      </w:tr>
      <w:tr w:rsidR="006E5F95" w14:paraId="366D0B2D" w14:textId="77777777">
        <w:tc>
          <w:tcPr>
            <w:tcW w:w="2640" w:type="dxa"/>
          </w:tcPr>
          <w:p w14:paraId="1C082612" w14:textId="77777777" w:rsidR="006E5F95" w:rsidRDefault="00000000">
            <w:pPr>
              <w:pStyle w:val="Compact"/>
            </w:pPr>
            <w:r>
              <w:t>Insurance policies</w:t>
            </w:r>
          </w:p>
        </w:tc>
        <w:tc>
          <w:tcPr>
            <w:tcW w:w="2640" w:type="dxa"/>
          </w:tcPr>
          <w:p w14:paraId="7FA93F8D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1AF7FB36" w14:textId="77777777" w:rsidR="006E5F95" w:rsidRDefault="00000000">
            <w:pPr>
              <w:pStyle w:val="Compact"/>
            </w:pPr>
            <w:r>
              <w:t>Limitation and claims</w:t>
            </w:r>
          </w:p>
        </w:tc>
      </w:tr>
      <w:tr w:rsidR="006E5F95" w14:paraId="5E2BF46C" w14:textId="77777777">
        <w:tc>
          <w:tcPr>
            <w:tcW w:w="2640" w:type="dxa"/>
          </w:tcPr>
          <w:p w14:paraId="10529EE8" w14:textId="77777777" w:rsidR="006E5F95" w:rsidRDefault="00000000">
            <w:pPr>
              <w:pStyle w:val="Compact"/>
            </w:pPr>
            <w:r>
              <w:lastRenderedPageBreak/>
              <w:t>Employers’ Liability Insurance certificates</w:t>
            </w:r>
          </w:p>
        </w:tc>
        <w:tc>
          <w:tcPr>
            <w:tcW w:w="2640" w:type="dxa"/>
          </w:tcPr>
          <w:p w14:paraId="4CA6F0CA" w14:textId="77777777" w:rsidR="006E5F95" w:rsidRDefault="00000000">
            <w:pPr>
              <w:pStyle w:val="Compact"/>
            </w:pPr>
            <w:r>
              <w:t>40 years</w:t>
            </w:r>
          </w:p>
        </w:tc>
        <w:tc>
          <w:tcPr>
            <w:tcW w:w="2640" w:type="dxa"/>
          </w:tcPr>
          <w:p w14:paraId="3B704C4D" w14:textId="77777777" w:rsidR="006E5F95" w:rsidRDefault="00000000">
            <w:pPr>
              <w:pStyle w:val="Compact"/>
            </w:pPr>
            <w:r>
              <w:t>Statutory requirement</w:t>
            </w:r>
          </w:p>
        </w:tc>
      </w:tr>
      <w:tr w:rsidR="006E5F95" w14:paraId="28ACF76D" w14:textId="77777777">
        <w:tc>
          <w:tcPr>
            <w:tcW w:w="2640" w:type="dxa"/>
          </w:tcPr>
          <w:p w14:paraId="574CB3E4" w14:textId="77777777" w:rsidR="006E5F95" w:rsidRDefault="00000000">
            <w:pPr>
              <w:pStyle w:val="Compact"/>
            </w:pPr>
            <w:r>
              <w:t>Insurance claims records</w:t>
            </w:r>
          </w:p>
        </w:tc>
        <w:tc>
          <w:tcPr>
            <w:tcW w:w="2640" w:type="dxa"/>
          </w:tcPr>
          <w:p w14:paraId="349E17CE" w14:textId="77777777" w:rsidR="006E5F95" w:rsidRDefault="00000000">
            <w:pPr>
              <w:pStyle w:val="Compact"/>
            </w:pPr>
            <w:r>
              <w:t>6 years after closure</w:t>
            </w:r>
          </w:p>
        </w:tc>
        <w:tc>
          <w:tcPr>
            <w:tcW w:w="2640" w:type="dxa"/>
          </w:tcPr>
          <w:p w14:paraId="30041BD8" w14:textId="77777777" w:rsidR="006E5F95" w:rsidRDefault="00000000">
            <w:pPr>
              <w:pStyle w:val="Compact"/>
            </w:pPr>
            <w:r>
              <w:t>Claims management</w:t>
            </w:r>
          </w:p>
        </w:tc>
      </w:tr>
      <w:tr w:rsidR="006E5F95" w14:paraId="6FB5B4F7" w14:textId="77777777">
        <w:tc>
          <w:tcPr>
            <w:tcW w:w="2640" w:type="dxa"/>
          </w:tcPr>
          <w:p w14:paraId="0E9CCECB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PROPERTY, ASSETS AND CONTRACTS</w:t>
            </w:r>
          </w:p>
        </w:tc>
        <w:tc>
          <w:tcPr>
            <w:tcW w:w="2640" w:type="dxa"/>
          </w:tcPr>
          <w:p w14:paraId="30B5EC15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4E2EAD28" w14:textId="77777777" w:rsidR="006E5F95" w:rsidRDefault="006E5F95">
            <w:pPr>
              <w:pStyle w:val="Compact"/>
            </w:pPr>
          </w:p>
        </w:tc>
      </w:tr>
      <w:tr w:rsidR="006E5F95" w14:paraId="4C1C8BC0" w14:textId="77777777">
        <w:tc>
          <w:tcPr>
            <w:tcW w:w="2640" w:type="dxa"/>
          </w:tcPr>
          <w:p w14:paraId="28EC54FA" w14:textId="77777777" w:rsidR="006E5F95" w:rsidRDefault="00000000">
            <w:pPr>
              <w:pStyle w:val="Compact"/>
            </w:pPr>
            <w:r>
              <w:t>Title deeds, leases and property agreements</w:t>
            </w:r>
          </w:p>
        </w:tc>
        <w:tc>
          <w:tcPr>
            <w:tcW w:w="2640" w:type="dxa"/>
          </w:tcPr>
          <w:p w14:paraId="0D84CE5E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3AEDB3EE" w14:textId="77777777" w:rsidR="006E5F95" w:rsidRDefault="00000000">
            <w:pPr>
              <w:pStyle w:val="Compact"/>
            </w:pPr>
            <w:r>
              <w:t>Legal ownership</w:t>
            </w:r>
          </w:p>
        </w:tc>
      </w:tr>
      <w:tr w:rsidR="006E5F95" w14:paraId="2F95EFA6" w14:textId="77777777">
        <w:tc>
          <w:tcPr>
            <w:tcW w:w="2640" w:type="dxa"/>
          </w:tcPr>
          <w:p w14:paraId="7E2A19DD" w14:textId="77777777" w:rsidR="006E5F95" w:rsidRDefault="00000000">
            <w:pPr>
              <w:pStyle w:val="Compact"/>
            </w:pPr>
            <w:r>
              <w:t>Asset Register</w:t>
            </w:r>
          </w:p>
        </w:tc>
        <w:tc>
          <w:tcPr>
            <w:tcW w:w="2640" w:type="dxa"/>
          </w:tcPr>
          <w:p w14:paraId="302F40AD" w14:textId="77777777" w:rsidR="006E5F95" w:rsidRDefault="00000000">
            <w:pPr>
              <w:pStyle w:val="Compact"/>
            </w:pPr>
            <w:r>
              <w:t>Permanent review record</w:t>
            </w:r>
          </w:p>
        </w:tc>
        <w:tc>
          <w:tcPr>
            <w:tcW w:w="2640" w:type="dxa"/>
          </w:tcPr>
          <w:p w14:paraId="1FD0FD66" w14:textId="77777777" w:rsidR="006E5F95" w:rsidRDefault="00000000">
            <w:pPr>
              <w:pStyle w:val="Compact"/>
            </w:pPr>
            <w:r>
              <w:t>Audit and management</w:t>
            </w:r>
          </w:p>
        </w:tc>
      </w:tr>
      <w:tr w:rsidR="006E5F95" w14:paraId="7CDFFD9D" w14:textId="77777777">
        <w:tc>
          <w:tcPr>
            <w:tcW w:w="2640" w:type="dxa"/>
          </w:tcPr>
          <w:p w14:paraId="2617729F" w14:textId="77777777" w:rsidR="006E5F95" w:rsidRDefault="00000000">
            <w:pPr>
              <w:pStyle w:val="Compact"/>
            </w:pPr>
            <w:r>
              <w:t>Contracts and agreements</w:t>
            </w:r>
          </w:p>
        </w:tc>
        <w:tc>
          <w:tcPr>
            <w:tcW w:w="2640" w:type="dxa"/>
          </w:tcPr>
          <w:p w14:paraId="6C9503E4" w14:textId="77777777" w:rsidR="006E5F95" w:rsidRDefault="00000000">
            <w:pPr>
              <w:pStyle w:val="Compact"/>
            </w:pPr>
            <w:r>
              <w:t>Contract term + 6 years</w:t>
            </w:r>
          </w:p>
        </w:tc>
        <w:tc>
          <w:tcPr>
            <w:tcW w:w="2640" w:type="dxa"/>
          </w:tcPr>
          <w:p w14:paraId="2BC342A2" w14:textId="77777777" w:rsidR="006E5F95" w:rsidRDefault="00000000">
            <w:pPr>
              <w:pStyle w:val="Compact"/>
            </w:pPr>
            <w:r>
              <w:t>Legal and audit</w:t>
            </w:r>
          </w:p>
        </w:tc>
      </w:tr>
      <w:tr w:rsidR="006E5F95" w14:paraId="556DB8D0" w14:textId="77777777">
        <w:tc>
          <w:tcPr>
            <w:tcW w:w="2640" w:type="dxa"/>
          </w:tcPr>
          <w:p w14:paraId="38117C27" w14:textId="77777777" w:rsidR="006E5F95" w:rsidRDefault="00000000">
            <w:pPr>
              <w:pStyle w:val="Compact"/>
            </w:pPr>
            <w:r>
              <w:t>Successful tender records</w:t>
            </w:r>
          </w:p>
        </w:tc>
        <w:tc>
          <w:tcPr>
            <w:tcW w:w="2640" w:type="dxa"/>
          </w:tcPr>
          <w:p w14:paraId="11D4B16C" w14:textId="77777777" w:rsidR="006E5F95" w:rsidRDefault="00000000">
            <w:pPr>
              <w:pStyle w:val="Compact"/>
            </w:pPr>
            <w:r>
              <w:t>Contract term + 6 years</w:t>
            </w:r>
          </w:p>
        </w:tc>
        <w:tc>
          <w:tcPr>
            <w:tcW w:w="2640" w:type="dxa"/>
          </w:tcPr>
          <w:p w14:paraId="27A73A21" w14:textId="77777777" w:rsidR="006E5F95" w:rsidRDefault="00000000">
            <w:pPr>
              <w:pStyle w:val="Compact"/>
            </w:pPr>
            <w:r>
              <w:t>Procurement and audit</w:t>
            </w:r>
          </w:p>
        </w:tc>
      </w:tr>
      <w:tr w:rsidR="006E5F95" w14:paraId="4D69FC5D" w14:textId="77777777">
        <w:tc>
          <w:tcPr>
            <w:tcW w:w="2640" w:type="dxa"/>
          </w:tcPr>
          <w:p w14:paraId="6D57DF92" w14:textId="77777777" w:rsidR="006E5F95" w:rsidRDefault="00000000">
            <w:pPr>
              <w:pStyle w:val="Compact"/>
            </w:pPr>
            <w:r>
              <w:t>Unsuccessful tenders and quotations</w:t>
            </w:r>
          </w:p>
        </w:tc>
        <w:tc>
          <w:tcPr>
            <w:tcW w:w="2640" w:type="dxa"/>
          </w:tcPr>
          <w:p w14:paraId="5F28E656" w14:textId="77777777" w:rsidR="006E5F95" w:rsidRDefault="00000000">
            <w:pPr>
              <w:pStyle w:val="Compact"/>
            </w:pPr>
            <w:r>
              <w:t>2 years</w:t>
            </w:r>
          </w:p>
        </w:tc>
        <w:tc>
          <w:tcPr>
            <w:tcW w:w="2640" w:type="dxa"/>
          </w:tcPr>
          <w:p w14:paraId="3F196CA6" w14:textId="77777777" w:rsidR="006E5F95" w:rsidRDefault="00000000">
            <w:pPr>
              <w:pStyle w:val="Compact"/>
            </w:pPr>
            <w:r>
              <w:t>Procurement review</w:t>
            </w:r>
          </w:p>
        </w:tc>
      </w:tr>
      <w:tr w:rsidR="006E5F95" w14:paraId="6B24F99B" w14:textId="77777777">
        <w:tc>
          <w:tcPr>
            <w:tcW w:w="2640" w:type="dxa"/>
          </w:tcPr>
          <w:p w14:paraId="76035060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CEMETERY AND ALLOTMENTS</w:t>
            </w:r>
          </w:p>
        </w:tc>
        <w:tc>
          <w:tcPr>
            <w:tcW w:w="2640" w:type="dxa"/>
          </w:tcPr>
          <w:p w14:paraId="782F75D9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4FC8F327" w14:textId="77777777" w:rsidR="006E5F95" w:rsidRDefault="006E5F95">
            <w:pPr>
              <w:pStyle w:val="Compact"/>
            </w:pPr>
          </w:p>
        </w:tc>
      </w:tr>
      <w:tr w:rsidR="006E5F95" w14:paraId="5C86F610" w14:textId="77777777">
        <w:tc>
          <w:tcPr>
            <w:tcW w:w="2640" w:type="dxa"/>
          </w:tcPr>
          <w:p w14:paraId="0488925E" w14:textId="77777777" w:rsidR="006E5F95" w:rsidRDefault="00000000">
            <w:pPr>
              <w:pStyle w:val="Compact"/>
            </w:pPr>
            <w:r>
              <w:t>Burial records</w:t>
            </w:r>
          </w:p>
        </w:tc>
        <w:tc>
          <w:tcPr>
            <w:tcW w:w="2640" w:type="dxa"/>
          </w:tcPr>
          <w:p w14:paraId="0663D8B9" w14:textId="77777777" w:rsidR="006E5F95" w:rsidRDefault="00000000">
            <w:pPr>
              <w:pStyle w:val="Compact"/>
            </w:pPr>
            <w:r>
              <w:t>Indefinite</w:t>
            </w:r>
          </w:p>
        </w:tc>
        <w:tc>
          <w:tcPr>
            <w:tcW w:w="2640" w:type="dxa"/>
          </w:tcPr>
          <w:p w14:paraId="3F7DEA01" w14:textId="77777777" w:rsidR="006E5F95" w:rsidRDefault="00000000">
            <w:pPr>
              <w:pStyle w:val="Compact"/>
            </w:pPr>
            <w:r>
              <w:t>Legal and historical record</w:t>
            </w:r>
          </w:p>
        </w:tc>
      </w:tr>
      <w:tr w:rsidR="006E5F95" w14:paraId="0B27BD61" w14:textId="77777777">
        <w:tc>
          <w:tcPr>
            <w:tcW w:w="2640" w:type="dxa"/>
          </w:tcPr>
          <w:p w14:paraId="409AAB83" w14:textId="77777777" w:rsidR="006E5F95" w:rsidRDefault="00000000">
            <w:pPr>
              <w:pStyle w:val="Compact"/>
            </w:pPr>
            <w:r>
              <w:t>Allotment tenancy records</w:t>
            </w:r>
          </w:p>
        </w:tc>
        <w:tc>
          <w:tcPr>
            <w:tcW w:w="2640" w:type="dxa"/>
          </w:tcPr>
          <w:p w14:paraId="08B2A96B" w14:textId="77777777" w:rsidR="006E5F95" w:rsidRDefault="00000000">
            <w:pPr>
              <w:pStyle w:val="Compact"/>
            </w:pPr>
            <w:r>
              <w:t>Tenancy period + 6 years</w:t>
            </w:r>
          </w:p>
        </w:tc>
        <w:tc>
          <w:tcPr>
            <w:tcW w:w="2640" w:type="dxa"/>
          </w:tcPr>
          <w:p w14:paraId="491A25C4" w14:textId="77777777" w:rsidR="006E5F95" w:rsidRDefault="00000000">
            <w:pPr>
              <w:pStyle w:val="Compact"/>
            </w:pPr>
            <w:r>
              <w:t>Management and legal reference</w:t>
            </w:r>
          </w:p>
        </w:tc>
      </w:tr>
      <w:tr w:rsidR="006E5F95" w14:paraId="2E199BE1" w14:textId="77777777">
        <w:tc>
          <w:tcPr>
            <w:tcW w:w="2640" w:type="dxa"/>
          </w:tcPr>
          <w:p w14:paraId="0E98D84E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STAFFING AND EMPLOYMENT</w:t>
            </w:r>
          </w:p>
        </w:tc>
        <w:tc>
          <w:tcPr>
            <w:tcW w:w="2640" w:type="dxa"/>
          </w:tcPr>
          <w:p w14:paraId="18AEE64E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08C5FA22" w14:textId="77777777" w:rsidR="006E5F95" w:rsidRDefault="006E5F95">
            <w:pPr>
              <w:pStyle w:val="Compact"/>
            </w:pPr>
          </w:p>
        </w:tc>
      </w:tr>
      <w:tr w:rsidR="006E5F95" w14:paraId="69E8952E" w14:textId="77777777">
        <w:tc>
          <w:tcPr>
            <w:tcW w:w="2640" w:type="dxa"/>
          </w:tcPr>
          <w:p w14:paraId="277DE30D" w14:textId="77777777" w:rsidR="006E5F95" w:rsidRDefault="00000000">
            <w:pPr>
              <w:pStyle w:val="Compact"/>
            </w:pPr>
            <w:r>
              <w:t>Recruitment records (unsuccessful applicants)</w:t>
            </w:r>
          </w:p>
        </w:tc>
        <w:tc>
          <w:tcPr>
            <w:tcW w:w="2640" w:type="dxa"/>
          </w:tcPr>
          <w:p w14:paraId="237C3B2C" w14:textId="77777777" w:rsidR="006E5F95" w:rsidRDefault="00000000">
            <w:pPr>
              <w:pStyle w:val="Compact"/>
            </w:pPr>
            <w:r>
              <w:t>6 months</w:t>
            </w:r>
          </w:p>
        </w:tc>
        <w:tc>
          <w:tcPr>
            <w:tcW w:w="2640" w:type="dxa"/>
          </w:tcPr>
          <w:p w14:paraId="6FF6CB77" w14:textId="77777777" w:rsidR="006E5F95" w:rsidRDefault="00000000">
            <w:pPr>
              <w:pStyle w:val="Compact"/>
            </w:pPr>
            <w:r>
              <w:t>Employment law</w:t>
            </w:r>
          </w:p>
        </w:tc>
      </w:tr>
      <w:tr w:rsidR="006E5F95" w14:paraId="1DE2E04A" w14:textId="77777777">
        <w:tc>
          <w:tcPr>
            <w:tcW w:w="2640" w:type="dxa"/>
          </w:tcPr>
          <w:p w14:paraId="1AAFF6C8" w14:textId="77777777" w:rsidR="006E5F95" w:rsidRDefault="00000000">
            <w:pPr>
              <w:pStyle w:val="Compact"/>
            </w:pPr>
            <w:r>
              <w:t>Staff personnel records</w:t>
            </w:r>
          </w:p>
        </w:tc>
        <w:tc>
          <w:tcPr>
            <w:tcW w:w="2640" w:type="dxa"/>
          </w:tcPr>
          <w:p w14:paraId="6B9B0DCD" w14:textId="77777777" w:rsidR="006E5F95" w:rsidRDefault="00000000">
            <w:pPr>
              <w:pStyle w:val="Compact"/>
            </w:pPr>
            <w:r>
              <w:t>Employment period + 6 years</w:t>
            </w:r>
          </w:p>
        </w:tc>
        <w:tc>
          <w:tcPr>
            <w:tcW w:w="2640" w:type="dxa"/>
          </w:tcPr>
          <w:p w14:paraId="366D65B0" w14:textId="77777777" w:rsidR="006E5F95" w:rsidRDefault="00000000">
            <w:pPr>
              <w:pStyle w:val="Compact"/>
            </w:pPr>
            <w:r>
              <w:t>Employment law</w:t>
            </w:r>
          </w:p>
        </w:tc>
      </w:tr>
      <w:tr w:rsidR="006E5F95" w14:paraId="17764482" w14:textId="77777777">
        <w:tc>
          <w:tcPr>
            <w:tcW w:w="2640" w:type="dxa"/>
          </w:tcPr>
          <w:p w14:paraId="23C33813" w14:textId="77777777" w:rsidR="006E5F95" w:rsidRDefault="00000000">
            <w:pPr>
              <w:pStyle w:val="Compact"/>
            </w:pPr>
            <w:r>
              <w:t>Health and safety records</w:t>
            </w:r>
          </w:p>
        </w:tc>
        <w:tc>
          <w:tcPr>
            <w:tcW w:w="2640" w:type="dxa"/>
          </w:tcPr>
          <w:p w14:paraId="134AE56E" w14:textId="77777777" w:rsidR="006E5F95" w:rsidRDefault="00000000">
            <w:pPr>
              <w:pStyle w:val="Compact"/>
            </w:pPr>
            <w:r>
              <w:t>6 years minimum</w:t>
            </w:r>
          </w:p>
        </w:tc>
        <w:tc>
          <w:tcPr>
            <w:tcW w:w="2640" w:type="dxa"/>
          </w:tcPr>
          <w:p w14:paraId="3B506D1A" w14:textId="77777777" w:rsidR="006E5F95" w:rsidRDefault="00000000">
            <w:pPr>
              <w:pStyle w:val="Compact"/>
            </w:pPr>
            <w:r>
              <w:t>Health and safety compliance</w:t>
            </w:r>
          </w:p>
        </w:tc>
      </w:tr>
      <w:tr w:rsidR="006E5F95" w14:paraId="1539A7E2" w14:textId="77777777">
        <w:tc>
          <w:tcPr>
            <w:tcW w:w="2640" w:type="dxa"/>
          </w:tcPr>
          <w:p w14:paraId="2F2EDC56" w14:textId="77777777" w:rsidR="006E5F95" w:rsidRDefault="00000000">
            <w:pPr>
              <w:pStyle w:val="Compact"/>
            </w:pPr>
            <w:r>
              <w:t>Accident book records</w:t>
            </w:r>
          </w:p>
        </w:tc>
        <w:tc>
          <w:tcPr>
            <w:tcW w:w="2640" w:type="dxa"/>
          </w:tcPr>
          <w:p w14:paraId="33C7900E" w14:textId="77777777" w:rsidR="006E5F95" w:rsidRDefault="00000000">
            <w:pPr>
              <w:pStyle w:val="Compact"/>
            </w:pPr>
            <w:r>
              <w:t>3 years minimum</w:t>
            </w:r>
          </w:p>
        </w:tc>
        <w:tc>
          <w:tcPr>
            <w:tcW w:w="2640" w:type="dxa"/>
          </w:tcPr>
          <w:p w14:paraId="09EE4780" w14:textId="77777777" w:rsidR="006E5F95" w:rsidRDefault="00000000">
            <w:pPr>
              <w:pStyle w:val="Compact"/>
            </w:pPr>
            <w:r>
              <w:t>Health and safety requirements</w:t>
            </w:r>
          </w:p>
        </w:tc>
      </w:tr>
      <w:tr w:rsidR="006E5F95" w14:paraId="7289E7B4" w14:textId="77777777">
        <w:tc>
          <w:tcPr>
            <w:tcW w:w="2640" w:type="dxa"/>
          </w:tcPr>
          <w:p w14:paraId="5FEA4D49" w14:textId="77777777" w:rsidR="006E5F95" w:rsidRDefault="00000000">
            <w:pPr>
              <w:pStyle w:val="Compact"/>
            </w:pPr>
            <w:r>
              <w:rPr>
                <w:b/>
                <w:bCs/>
              </w:rPr>
              <w:t>GENERAL RECORDS</w:t>
            </w:r>
          </w:p>
        </w:tc>
        <w:tc>
          <w:tcPr>
            <w:tcW w:w="2640" w:type="dxa"/>
          </w:tcPr>
          <w:p w14:paraId="3AA3CE99" w14:textId="77777777" w:rsidR="006E5F95" w:rsidRDefault="006E5F95">
            <w:pPr>
              <w:pStyle w:val="Compact"/>
            </w:pPr>
          </w:p>
        </w:tc>
        <w:tc>
          <w:tcPr>
            <w:tcW w:w="2640" w:type="dxa"/>
          </w:tcPr>
          <w:p w14:paraId="39399EB2" w14:textId="77777777" w:rsidR="006E5F95" w:rsidRDefault="006E5F95">
            <w:pPr>
              <w:pStyle w:val="Compact"/>
            </w:pPr>
          </w:p>
        </w:tc>
      </w:tr>
      <w:tr w:rsidR="006E5F95" w14:paraId="3E0D4755" w14:textId="77777777">
        <w:tc>
          <w:tcPr>
            <w:tcW w:w="2640" w:type="dxa"/>
          </w:tcPr>
          <w:p w14:paraId="2F8AEAD0" w14:textId="77777777" w:rsidR="006E5F95" w:rsidRDefault="00000000">
            <w:pPr>
              <w:pStyle w:val="Compact"/>
            </w:pPr>
            <w:r>
              <w:t>Routine correspondence and emails</w:t>
            </w:r>
          </w:p>
        </w:tc>
        <w:tc>
          <w:tcPr>
            <w:tcW w:w="2640" w:type="dxa"/>
          </w:tcPr>
          <w:p w14:paraId="7F5F024E" w14:textId="77777777" w:rsidR="006E5F95" w:rsidRDefault="00000000">
            <w:pPr>
              <w:pStyle w:val="Compact"/>
            </w:pPr>
            <w:r>
              <w:t>Retain only as long as operationally necessary</w:t>
            </w:r>
          </w:p>
        </w:tc>
        <w:tc>
          <w:tcPr>
            <w:tcW w:w="2640" w:type="dxa"/>
          </w:tcPr>
          <w:p w14:paraId="7AE854E1" w14:textId="77777777" w:rsidR="006E5F95" w:rsidRDefault="00000000">
            <w:pPr>
              <w:pStyle w:val="Compact"/>
            </w:pPr>
            <w:r>
              <w:t>Operational use</w:t>
            </w:r>
          </w:p>
        </w:tc>
      </w:tr>
      <w:tr w:rsidR="006E5F95" w14:paraId="1DAC65BF" w14:textId="77777777">
        <w:tc>
          <w:tcPr>
            <w:tcW w:w="2640" w:type="dxa"/>
          </w:tcPr>
          <w:p w14:paraId="1E764AA4" w14:textId="77777777" w:rsidR="006E5F95" w:rsidRDefault="00000000">
            <w:pPr>
              <w:pStyle w:val="Compact"/>
            </w:pPr>
            <w:r>
              <w:t>Complaints records</w:t>
            </w:r>
          </w:p>
        </w:tc>
        <w:tc>
          <w:tcPr>
            <w:tcW w:w="2640" w:type="dxa"/>
          </w:tcPr>
          <w:p w14:paraId="3B1A4959" w14:textId="77777777" w:rsidR="006E5F95" w:rsidRDefault="00000000">
            <w:pPr>
              <w:pStyle w:val="Compact"/>
            </w:pPr>
            <w:r>
              <w:t>6 years after closure</w:t>
            </w:r>
          </w:p>
        </w:tc>
        <w:tc>
          <w:tcPr>
            <w:tcW w:w="2640" w:type="dxa"/>
          </w:tcPr>
          <w:p w14:paraId="7A7CB804" w14:textId="77777777" w:rsidR="006E5F95" w:rsidRDefault="00000000">
            <w:pPr>
              <w:pStyle w:val="Compact"/>
            </w:pPr>
            <w:r>
              <w:t>Governance and legal protection</w:t>
            </w:r>
          </w:p>
        </w:tc>
      </w:tr>
      <w:tr w:rsidR="006E5F95" w14:paraId="66F7ACEC" w14:textId="77777777">
        <w:tc>
          <w:tcPr>
            <w:tcW w:w="2640" w:type="dxa"/>
          </w:tcPr>
          <w:p w14:paraId="79C80043" w14:textId="77777777" w:rsidR="006E5F95" w:rsidRDefault="00000000">
            <w:pPr>
              <w:pStyle w:val="Compact"/>
            </w:pPr>
            <w:r>
              <w:t>Data breach records</w:t>
            </w:r>
          </w:p>
        </w:tc>
        <w:tc>
          <w:tcPr>
            <w:tcW w:w="2640" w:type="dxa"/>
          </w:tcPr>
          <w:p w14:paraId="08BF0D2B" w14:textId="77777777" w:rsidR="006E5F95" w:rsidRDefault="00000000">
            <w:pPr>
              <w:pStyle w:val="Compact"/>
            </w:pPr>
            <w:r>
              <w:t>6 years</w:t>
            </w:r>
          </w:p>
        </w:tc>
        <w:tc>
          <w:tcPr>
            <w:tcW w:w="2640" w:type="dxa"/>
          </w:tcPr>
          <w:p w14:paraId="2468E3CB" w14:textId="77777777" w:rsidR="006E5F95" w:rsidRDefault="00000000">
            <w:pPr>
              <w:pStyle w:val="Compact"/>
            </w:pPr>
            <w:r>
              <w:t>UK GDPR accountability</w:t>
            </w:r>
          </w:p>
        </w:tc>
      </w:tr>
      <w:tr w:rsidR="006E5F95" w14:paraId="61E5CB09" w14:textId="77777777">
        <w:tc>
          <w:tcPr>
            <w:tcW w:w="2640" w:type="dxa"/>
          </w:tcPr>
          <w:p w14:paraId="46B1D331" w14:textId="77777777" w:rsidR="006E5F95" w:rsidRDefault="00000000">
            <w:pPr>
              <w:pStyle w:val="Compact"/>
            </w:pPr>
            <w:r>
              <w:t>Risk assessments and risk registers</w:t>
            </w:r>
          </w:p>
        </w:tc>
        <w:tc>
          <w:tcPr>
            <w:tcW w:w="2640" w:type="dxa"/>
          </w:tcPr>
          <w:p w14:paraId="2EFFE980" w14:textId="77777777" w:rsidR="006E5F95" w:rsidRDefault="00000000">
            <w:pPr>
              <w:pStyle w:val="Compact"/>
            </w:pPr>
            <w:r>
              <w:t>Current + 6 years</w:t>
            </w:r>
          </w:p>
        </w:tc>
        <w:tc>
          <w:tcPr>
            <w:tcW w:w="2640" w:type="dxa"/>
          </w:tcPr>
          <w:p w14:paraId="2AADA027" w14:textId="77777777" w:rsidR="006E5F95" w:rsidRDefault="00000000">
            <w:pPr>
              <w:pStyle w:val="Compact"/>
            </w:pPr>
            <w:r>
              <w:t>Governance and compliance</w:t>
            </w:r>
          </w:p>
        </w:tc>
      </w:tr>
      <w:tr w:rsidR="006E5F95" w14:paraId="0D455304" w14:textId="77777777">
        <w:tc>
          <w:tcPr>
            <w:tcW w:w="2640" w:type="dxa"/>
          </w:tcPr>
          <w:p w14:paraId="47AB146D" w14:textId="77777777" w:rsidR="006E5F95" w:rsidRDefault="00000000">
            <w:pPr>
              <w:pStyle w:val="Compact"/>
            </w:pPr>
            <w:r>
              <w:t>Website and social media records</w:t>
            </w:r>
          </w:p>
        </w:tc>
        <w:tc>
          <w:tcPr>
            <w:tcW w:w="2640" w:type="dxa"/>
          </w:tcPr>
          <w:p w14:paraId="093B729E" w14:textId="77777777" w:rsidR="006E5F95" w:rsidRDefault="00000000">
            <w:pPr>
              <w:pStyle w:val="Compact"/>
            </w:pPr>
            <w:r>
              <w:t>As operationally required</w:t>
            </w:r>
          </w:p>
        </w:tc>
        <w:tc>
          <w:tcPr>
            <w:tcW w:w="2640" w:type="dxa"/>
          </w:tcPr>
          <w:p w14:paraId="48A8C2C8" w14:textId="77777777" w:rsidR="006E5F95" w:rsidRDefault="00000000">
            <w:pPr>
              <w:pStyle w:val="Compact"/>
            </w:pPr>
            <w:r>
              <w:t>Governance and transparency</w:t>
            </w:r>
          </w:p>
        </w:tc>
      </w:tr>
    </w:tbl>
    <w:p w14:paraId="378E8A8F" w14:textId="77777777" w:rsidR="006E5F95" w:rsidRDefault="00000000">
      <w:r>
        <w:lastRenderedPageBreak/>
        <w:pict w14:anchorId="445BAA19">
          <v:rect id="_x0000_i1033" style="width:0;height:1.5pt" o:hralign="center" o:hrstd="t" o:hr="t"/>
        </w:pict>
      </w:r>
    </w:p>
    <w:p w14:paraId="72665C13" w14:textId="77777777" w:rsidR="006E5F95" w:rsidRDefault="00000000">
      <w:pPr>
        <w:pStyle w:val="Heading1"/>
      </w:pPr>
      <w:bookmarkStart w:id="13" w:name="electronic-records"/>
      <w:bookmarkEnd w:id="12"/>
      <w:r>
        <w:t>9. Electronic Records</w:t>
      </w:r>
    </w:p>
    <w:p w14:paraId="5BE733B8" w14:textId="77777777" w:rsidR="006E5F95" w:rsidRDefault="00000000">
      <w:pPr>
        <w:pStyle w:val="FirstParagraph"/>
      </w:pPr>
      <w:r>
        <w:t>Electronic records should be:</w:t>
      </w:r>
    </w:p>
    <w:p w14:paraId="4FB80C8F" w14:textId="77777777" w:rsidR="006E5F95" w:rsidRDefault="00000000">
      <w:pPr>
        <w:pStyle w:val="Compact"/>
        <w:numPr>
          <w:ilvl w:val="0"/>
          <w:numId w:val="10"/>
        </w:numPr>
      </w:pPr>
      <w:r>
        <w:t>securely stored;</w:t>
      </w:r>
    </w:p>
    <w:p w14:paraId="62C6A74F" w14:textId="77777777" w:rsidR="006E5F95" w:rsidRDefault="00000000">
      <w:pPr>
        <w:pStyle w:val="Compact"/>
        <w:numPr>
          <w:ilvl w:val="0"/>
          <w:numId w:val="10"/>
        </w:numPr>
      </w:pPr>
      <w:r>
        <w:t>appropriately backed up where necessary;</w:t>
      </w:r>
    </w:p>
    <w:p w14:paraId="7A0D67F9" w14:textId="77777777" w:rsidR="006E5F95" w:rsidRDefault="00000000">
      <w:pPr>
        <w:pStyle w:val="Compact"/>
        <w:numPr>
          <w:ilvl w:val="0"/>
          <w:numId w:val="10"/>
        </w:numPr>
      </w:pPr>
      <w:r>
        <w:t>accessible for operational purposes;</w:t>
      </w:r>
    </w:p>
    <w:p w14:paraId="6F5AB956" w14:textId="77777777" w:rsidR="006E5F95" w:rsidRDefault="00000000">
      <w:pPr>
        <w:pStyle w:val="Compact"/>
        <w:numPr>
          <w:ilvl w:val="0"/>
          <w:numId w:val="10"/>
        </w:numPr>
      </w:pPr>
      <w:r>
        <w:t>protected from unauthorised access; and</w:t>
      </w:r>
    </w:p>
    <w:p w14:paraId="0684F814" w14:textId="77777777" w:rsidR="006E5F95" w:rsidRDefault="00000000">
      <w:pPr>
        <w:pStyle w:val="Compact"/>
        <w:numPr>
          <w:ilvl w:val="0"/>
          <w:numId w:val="10"/>
        </w:numPr>
      </w:pPr>
      <w:r>
        <w:t>securely deleted when no longer required.</w:t>
      </w:r>
    </w:p>
    <w:p w14:paraId="362DD708" w14:textId="77777777" w:rsidR="006E5F95" w:rsidRDefault="00000000">
      <w:pPr>
        <w:pStyle w:val="FirstParagraph"/>
      </w:pPr>
      <w:r>
        <w:t>The Council recognises that emails and electronic records may constitute official Council records.</w:t>
      </w:r>
    </w:p>
    <w:p w14:paraId="179F177D" w14:textId="77777777" w:rsidR="006E5F95" w:rsidRDefault="00000000">
      <w:r>
        <w:pict w14:anchorId="0B99595A">
          <v:rect id="_x0000_i1034" style="width:0;height:1.5pt" o:hralign="center" o:hrstd="t" o:hr="t"/>
        </w:pict>
      </w:r>
    </w:p>
    <w:p w14:paraId="4D54D81F" w14:textId="77777777" w:rsidR="006E5F95" w:rsidRDefault="00000000">
      <w:pPr>
        <w:pStyle w:val="Heading1"/>
      </w:pPr>
      <w:bookmarkStart w:id="14" w:name="review-arrangements"/>
      <w:bookmarkEnd w:id="13"/>
      <w:r>
        <w:t>10. Review Arrangements</w:t>
      </w:r>
    </w:p>
    <w:p w14:paraId="4AF40290" w14:textId="77777777" w:rsidR="006E5F95" w:rsidRDefault="00000000">
      <w:pPr>
        <w:pStyle w:val="FirstParagraph"/>
      </w:pPr>
      <w:r>
        <w:t>This Policy shall be reviewed periodically and updated where necessary due to:</w:t>
      </w:r>
    </w:p>
    <w:p w14:paraId="0E133E55" w14:textId="77777777" w:rsidR="006E5F95" w:rsidRDefault="00000000">
      <w:pPr>
        <w:pStyle w:val="Compact"/>
        <w:numPr>
          <w:ilvl w:val="0"/>
          <w:numId w:val="11"/>
        </w:numPr>
      </w:pPr>
      <w:r>
        <w:t>legislative changes;</w:t>
      </w:r>
    </w:p>
    <w:p w14:paraId="134B0B90" w14:textId="77777777" w:rsidR="006E5F95" w:rsidRDefault="00000000">
      <w:pPr>
        <w:pStyle w:val="Compact"/>
        <w:numPr>
          <w:ilvl w:val="0"/>
          <w:numId w:val="11"/>
        </w:numPr>
      </w:pPr>
      <w:r>
        <w:t>operational changes;</w:t>
      </w:r>
    </w:p>
    <w:p w14:paraId="41074E22" w14:textId="77777777" w:rsidR="006E5F95" w:rsidRDefault="00000000">
      <w:pPr>
        <w:pStyle w:val="Compact"/>
        <w:numPr>
          <w:ilvl w:val="0"/>
          <w:numId w:val="11"/>
        </w:numPr>
      </w:pPr>
      <w:r>
        <w:t>audit recommendations; or</w:t>
      </w:r>
    </w:p>
    <w:p w14:paraId="504D3861" w14:textId="77777777" w:rsidR="006E5F95" w:rsidRDefault="00000000">
      <w:pPr>
        <w:pStyle w:val="Compact"/>
        <w:numPr>
          <w:ilvl w:val="0"/>
          <w:numId w:val="11"/>
        </w:numPr>
      </w:pPr>
      <w:r>
        <w:t>updated guidance.</w:t>
      </w:r>
    </w:p>
    <w:p w14:paraId="3D78CCC3" w14:textId="77777777" w:rsidR="006E5F95" w:rsidRDefault="00000000">
      <w:r>
        <w:pict w14:anchorId="15058420">
          <v:rect id="_x0000_i1035" style="width:0;height:1.5pt" o:hralign="center" o:hrstd="t" o:hr="t"/>
        </w:pict>
      </w:r>
    </w:p>
    <w:p w14:paraId="5E54216A" w14:textId="77777777" w:rsidR="006E5F95" w:rsidRDefault="00000000">
      <w:pPr>
        <w:pStyle w:val="Heading1"/>
      </w:pPr>
      <w:bookmarkStart w:id="15" w:name="policy-information"/>
      <w:bookmarkEnd w:id="14"/>
      <w:r>
        <w:t>Policy Information</w:t>
      </w:r>
    </w:p>
    <w:p w14:paraId="5C92D1C6" w14:textId="77777777" w:rsidR="006E5F95" w:rsidRDefault="00000000">
      <w:pPr>
        <w:pStyle w:val="FirstParagraph"/>
      </w:pPr>
      <w:r>
        <w:t>Approved by: Eye Town Council</w:t>
      </w:r>
    </w:p>
    <w:p w14:paraId="078672D9" w14:textId="37DE14CB" w:rsidR="006E5F95" w:rsidRDefault="00000000">
      <w:pPr>
        <w:pStyle w:val="BodyText"/>
      </w:pPr>
      <w:r>
        <w:t>Adoption Date: __</w:t>
      </w:r>
      <w:r w:rsidR="001A68CF">
        <w:t>20</w:t>
      </w:r>
      <w:r w:rsidR="001A68CF" w:rsidRPr="001A68CF">
        <w:rPr>
          <w:vertAlign w:val="superscript"/>
        </w:rPr>
        <w:t>th</w:t>
      </w:r>
      <w:r w:rsidR="001A68CF">
        <w:t xml:space="preserve"> May 2026</w:t>
      </w:r>
      <w:r>
        <w:t>___</w:t>
      </w:r>
    </w:p>
    <w:p w14:paraId="4BF0A11C" w14:textId="7E1EBCEB" w:rsidR="006E5F95" w:rsidRDefault="00000000">
      <w:pPr>
        <w:pStyle w:val="BodyText"/>
      </w:pPr>
      <w:r>
        <w:t>Review Date: __</w:t>
      </w:r>
      <w:r w:rsidR="001A68CF">
        <w:t>May 2027</w:t>
      </w:r>
      <w:r>
        <w:t>_________</w:t>
      </w:r>
    </w:p>
    <w:p w14:paraId="69618470" w14:textId="77777777" w:rsidR="006E5F95" w:rsidRDefault="00000000">
      <w:pPr>
        <w:pStyle w:val="BodyText"/>
      </w:pPr>
      <w:r>
        <w:t>Responsible Officer: Town Clerk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002"/>
        <w:gridCol w:w="1204"/>
        <w:gridCol w:w="2046"/>
        <w:gridCol w:w="1499"/>
      </w:tblGrid>
      <w:tr w:rsidR="006E5F95" w14:paraId="2FF20F7E" w14:textId="77777777" w:rsidTr="006E5F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D22B1A6" w14:textId="77777777" w:rsidR="006E5F95" w:rsidRDefault="00000000">
            <w:pPr>
              <w:pStyle w:val="Compact"/>
            </w:pPr>
            <w:r>
              <w:t>Version</w:t>
            </w:r>
          </w:p>
        </w:tc>
        <w:tc>
          <w:tcPr>
            <w:tcW w:w="0" w:type="auto"/>
          </w:tcPr>
          <w:p w14:paraId="17061BE7" w14:textId="77777777" w:rsidR="006E5F95" w:rsidRDefault="00000000">
            <w:pPr>
              <w:pStyle w:val="Compact"/>
            </w:pPr>
            <w:r>
              <w:t>Date</w:t>
            </w:r>
          </w:p>
        </w:tc>
        <w:tc>
          <w:tcPr>
            <w:tcW w:w="0" w:type="auto"/>
          </w:tcPr>
          <w:p w14:paraId="6069244A" w14:textId="77777777" w:rsidR="006E5F95" w:rsidRDefault="00000000">
            <w:pPr>
              <w:pStyle w:val="Compact"/>
            </w:pPr>
            <w:r>
              <w:t>Approved By</w:t>
            </w:r>
          </w:p>
        </w:tc>
        <w:tc>
          <w:tcPr>
            <w:tcW w:w="0" w:type="auto"/>
          </w:tcPr>
          <w:p w14:paraId="3CA20DA4" w14:textId="77777777" w:rsidR="006E5F95" w:rsidRDefault="00000000">
            <w:pPr>
              <w:pStyle w:val="Compact"/>
            </w:pPr>
            <w:r>
              <w:t>Review Date</w:t>
            </w:r>
          </w:p>
        </w:tc>
      </w:tr>
      <w:tr w:rsidR="006E5F95" w14:paraId="40848A95" w14:textId="77777777">
        <w:tc>
          <w:tcPr>
            <w:tcW w:w="0" w:type="auto"/>
          </w:tcPr>
          <w:p w14:paraId="7449101D" w14:textId="77777777" w:rsidR="006E5F95" w:rsidRDefault="00000000">
            <w:pPr>
              <w:pStyle w:val="Compact"/>
            </w:pPr>
            <w:r>
              <w:t>1.0</w:t>
            </w:r>
          </w:p>
        </w:tc>
        <w:tc>
          <w:tcPr>
            <w:tcW w:w="0" w:type="auto"/>
          </w:tcPr>
          <w:p w14:paraId="31FC2358" w14:textId="77777777" w:rsidR="006E5F95" w:rsidRDefault="00000000">
            <w:pPr>
              <w:pStyle w:val="Compact"/>
            </w:pPr>
            <w:r>
              <w:t>May 2026</w:t>
            </w:r>
          </w:p>
        </w:tc>
        <w:tc>
          <w:tcPr>
            <w:tcW w:w="0" w:type="auto"/>
          </w:tcPr>
          <w:p w14:paraId="30E4B5B8" w14:textId="77777777" w:rsidR="006E5F95" w:rsidRDefault="00000000">
            <w:pPr>
              <w:pStyle w:val="Compact"/>
            </w:pPr>
            <w:r>
              <w:t>Eye Town Council</w:t>
            </w:r>
          </w:p>
        </w:tc>
        <w:tc>
          <w:tcPr>
            <w:tcW w:w="0" w:type="auto"/>
          </w:tcPr>
          <w:p w14:paraId="511C2A03" w14:textId="77777777" w:rsidR="006E5F95" w:rsidRDefault="00000000">
            <w:pPr>
              <w:pStyle w:val="Compact"/>
            </w:pPr>
            <w:r>
              <w:t>May 2027</w:t>
            </w:r>
          </w:p>
        </w:tc>
      </w:tr>
      <w:bookmarkEnd w:id="15"/>
    </w:tbl>
    <w:p w14:paraId="37C559A2" w14:textId="77777777" w:rsidR="00030F5B" w:rsidRDefault="00030F5B"/>
    <w:sectPr w:rsidR="00030F5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CF04F4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B968B7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48048618">
    <w:abstractNumId w:val="0"/>
  </w:num>
  <w:num w:numId="2" w16cid:durableId="1441680346">
    <w:abstractNumId w:val="1"/>
  </w:num>
  <w:num w:numId="3" w16cid:durableId="865211584">
    <w:abstractNumId w:val="1"/>
  </w:num>
  <w:num w:numId="4" w16cid:durableId="1451893887">
    <w:abstractNumId w:val="1"/>
  </w:num>
  <w:num w:numId="5" w16cid:durableId="367223014">
    <w:abstractNumId w:val="1"/>
  </w:num>
  <w:num w:numId="6" w16cid:durableId="293296501">
    <w:abstractNumId w:val="1"/>
  </w:num>
  <w:num w:numId="7" w16cid:durableId="403185417">
    <w:abstractNumId w:val="1"/>
  </w:num>
  <w:num w:numId="8" w16cid:durableId="1324314423">
    <w:abstractNumId w:val="1"/>
  </w:num>
  <w:num w:numId="9" w16cid:durableId="1028413085">
    <w:abstractNumId w:val="1"/>
  </w:num>
  <w:num w:numId="10" w16cid:durableId="2092190044">
    <w:abstractNumId w:val="1"/>
  </w:num>
  <w:num w:numId="11" w16cid:durableId="1966036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F95"/>
    <w:rsid w:val="00030F5B"/>
    <w:rsid w:val="001A68CF"/>
    <w:rsid w:val="006E5F95"/>
    <w:rsid w:val="00C0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F475"/>
  <w15:docId w15:val="{2504E4ED-7BB9-400D-929A-90CB23FC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Eye Town Clerk</cp:lastModifiedBy>
  <cp:revision>2</cp:revision>
  <dcterms:created xsi:type="dcterms:W3CDTF">2026-05-08T14:36:00Z</dcterms:created>
  <dcterms:modified xsi:type="dcterms:W3CDTF">2026-06-02T14:40:00Z</dcterms:modified>
</cp:coreProperties>
</file>