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ACF18" w14:textId="77777777" w:rsidR="00DA7481" w:rsidRDefault="00000000">
      <w:pPr>
        <w:pStyle w:val="Heading1"/>
      </w:pPr>
      <w:bookmarkStart w:id="0" w:name="eye-town-council"/>
      <w:r>
        <w:t>Eye Town Council</w:t>
      </w:r>
    </w:p>
    <w:p w14:paraId="1187953A" w14:textId="77777777" w:rsidR="00DA7481" w:rsidRDefault="00000000">
      <w:pPr>
        <w:pStyle w:val="Heading1"/>
      </w:pPr>
      <w:bookmarkStart w:id="1" w:name="X7beb08a1a48320c0727c0715ccb0aa4cb7e6928"/>
      <w:bookmarkEnd w:id="0"/>
      <w:r>
        <w:t>Statement of Internal Control and Financial Governance</w:t>
      </w:r>
    </w:p>
    <w:p w14:paraId="19748CD1" w14:textId="77777777" w:rsidR="00DA7481" w:rsidRDefault="00000000">
      <w:pPr>
        <w:pStyle w:val="Heading2"/>
      </w:pPr>
      <w:bookmarkStart w:id="2" w:name="for-the-year-ended-31-march-2026"/>
      <w:r>
        <w:t>For the Year Ended 31 March 2026</w:t>
      </w:r>
    </w:p>
    <w:p w14:paraId="274AF0FD" w14:textId="77777777" w:rsidR="00DA7481" w:rsidRDefault="00000000">
      <w:r>
        <w:pict w14:anchorId="550C44C2">
          <v:rect id="_x0000_i1025" style="width:0;height:1.5pt" o:hralign="center" o:hrstd="t" o:hr="t"/>
        </w:pict>
      </w:r>
    </w:p>
    <w:p w14:paraId="010BE332" w14:textId="77777777" w:rsidR="00DA7481" w:rsidRDefault="00000000">
      <w:pPr>
        <w:pStyle w:val="Heading1"/>
      </w:pPr>
      <w:bookmarkStart w:id="3" w:name="scope-of-responsibility"/>
      <w:bookmarkEnd w:id="1"/>
      <w:bookmarkEnd w:id="2"/>
      <w:r>
        <w:t>1. Scope of Responsibility</w:t>
      </w:r>
    </w:p>
    <w:p w14:paraId="40179B01" w14:textId="77777777" w:rsidR="00DA7481" w:rsidRDefault="00000000">
      <w:pPr>
        <w:pStyle w:val="FirstParagraph"/>
      </w:pPr>
      <w:r>
        <w:t>Eye Town Council is responsible for ensuring that its business is conducted in accordance with the law and proper standards, and that public money is safeguarded, properly accounted for and used economically, efficiently and effectively.</w:t>
      </w:r>
    </w:p>
    <w:p w14:paraId="64A244C9" w14:textId="77777777" w:rsidR="00DA7481" w:rsidRDefault="00000000">
      <w:pPr>
        <w:pStyle w:val="BodyText"/>
      </w:pPr>
      <w:r>
        <w:t>Eye Town Council is responsible for ensuring that there is a sound system of internal control which facilitates the effective exercise of the Council’s functions and includes arrangements for the management of risk.</w:t>
      </w:r>
    </w:p>
    <w:p w14:paraId="4035CD01" w14:textId="77777777" w:rsidR="00DA7481" w:rsidRDefault="00000000">
      <w:pPr>
        <w:pStyle w:val="BodyText"/>
      </w:pPr>
      <w:r>
        <w:t>The Council operates in accordance with its adopted Standing Orders and Financial Regulations.</w:t>
      </w:r>
    </w:p>
    <w:p w14:paraId="6B066E1C" w14:textId="77777777" w:rsidR="00DA7481" w:rsidRDefault="00000000">
      <w:r>
        <w:pict w14:anchorId="52B69A8C">
          <v:rect id="_x0000_i1026" style="width:0;height:1.5pt" o:hralign="center" o:hrstd="t" o:hr="t"/>
        </w:pict>
      </w:r>
    </w:p>
    <w:p w14:paraId="70BB24B3" w14:textId="77777777" w:rsidR="00DA7481" w:rsidRDefault="00000000">
      <w:pPr>
        <w:pStyle w:val="Heading1"/>
      </w:pPr>
      <w:bookmarkStart w:id="4" w:name="Xba731d58563d9291fb75c19d941483a32c0738d"/>
      <w:bookmarkEnd w:id="3"/>
      <w:r>
        <w:t>2. Purpose of the System of Internal Control</w:t>
      </w:r>
    </w:p>
    <w:p w14:paraId="567BE308" w14:textId="77777777" w:rsidR="00DA7481" w:rsidRDefault="00000000">
      <w:pPr>
        <w:pStyle w:val="FirstParagraph"/>
      </w:pPr>
      <w:r>
        <w:t>The system of internal control is designed to manage risk to a reasonable level rather than eliminate all risk of failure to achieve policies, aims and objectives. It can therefore only provide reasonable and not absolute assurance of effectiveness.</w:t>
      </w:r>
    </w:p>
    <w:p w14:paraId="69C19B6C" w14:textId="77777777" w:rsidR="00DA7481" w:rsidRDefault="00000000">
      <w:pPr>
        <w:pStyle w:val="BodyText"/>
      </w:pPr>
      <w:r>
        <w:t>The system of internal control is based on an ongoing process designed to:</w:t>
      </w:r>
    </w:p>
    <w:p w14:paraId="43745F31" w14:textId="77777777" w:rsidR="00DA7481" w:rsidRDefault="00000000">
      <w:pPr>
        <w:pStyle w:val="Compact"/>
        <w:numPr>
          <w:ilvl w:val="0"/>
          <w:numId w:val="2"/>
        </w:numPr>
      </w:pPr>
      <w:r>
        <w:t>identify and prioritise risks to the achievement of the Council’s objectives;</w:t>
      </w:r>
    </w:p>
    <w:p w14:paraId="6274B649" w14:textId="77777777" w:rsidR="00DA7481" w:rsidRDefault="00000000">
      <w:pPr>
        <w:pStyle w:val="Compact"/>
        <w:numPr>
          <w:ilvl w:val="0"/>
          <w:numId w:val="2"/>
        </w:numPr>
      </w:pPr>
      <w:r>
        <w:t>evaluate the likelihood and impact of risks being realised; and</w:t>
      </w:r>
    </w:p>
    <w:p w14:paraId="32820668" w14:textId="77777777" w:rsidR="00DA7481" w:rsidRDefault="00000000">
      <w:pPr>
        <w:pStyle w:val="Compact"/>
        <w:numPr>
          <w:ilvl w:val="0"/>
          <w:numId w:val="2"/>
        </w:numPr>
      </w:pPr>
      <w:r>
        <w:t>manage risks efficiently, effectively and economically.</w:t>
      </w:r>
    </w:p>
    <w:p w14:paraId="413C8F3C" w14:textId="77777777" w:rsidR="00DA7481" w:rsidRDefault="00000000">
      <w:pPr>
        <w:pStyle w:val="FirstParagraph"/>
      </w:pPr>
      <w:r>
        <w:t>The Council maintains proportionate controls to reduce the risk of fraud, cyber crime and financial irregularity.</w:t>
      </w:r>
    </w:p>
    <w:p w14:paraId="4B4FC744" w14:textId="77777777" w:rsidR="00DA7481" w:rsidRDefault="00000000">
      <w:r>
        <w:pict w14:anchorId="4253BF0E">
          <v:rect id="_x0000_i1027" style="width:0;height:1.5pt" o:hralign="center" o:hrstd="t" o:hr="t"/>
        </w:pict>
      </w:r>
    </w:p>
    <w:p w14:paraId="4E9C46B5" w14:textId="77777777" w:rsidR="00DA7481" w:rsidRDefault="00000000">
      <w:pPr>
        <w:pStyle w:val="Heading1"/>
      </w:pPr>
      <w:bookmarkStart w:id="5" w:name="internal-control-environment"/>
      <w:bookmarkEnd w:id="4"/>
      <w:r>
        <w:lastRenderedPageBreak/>
        <w:t>3. Internal Control Environment</w:t>
      </w:r>
    </w:p>
    <w:p w14:paraId="5C5160C6" w14:textId="77777777" w:rsidR="00DA7481" w:rsidRDefault="00000000">
      <w:pPr>
        <w:pStyle w:val="Heading2"/>
      </w:pPr>
      <w:bookmarkStart w:id="6" w:name="the-council"/>
      <w:r>
        <w:t>The Council</w:t>
      </w:r>
    </w:p>
    <w:p w14:paraId="38FA6FA9" w14:textId="77777777" w:rsidR="00DA7481" w:rsidRDefault="00000000">
      <w:pPr>
        <w:pStyle w:val="FirstParagraph"/>
      </w:pPr>
      <w:r>
        <w:t>Eye Town Council reviews its obligations and objectives and approves budgets for the following year normally at its December Full Council meeting.</w:t>
      </w:r>
    </w:p>
    <w:p w14:paraId="7A9A772A" w14:textId="77777777" w:rsidR="00DA7481" w:rsidRDefault="00000000">
      <w:pPr>
        <w:pStyle w:val="BodyText"/>
      </w:pPr>
      <w:r>
        <w:t>The December meeting of the Council also approves the level of precept for the following financial year.</w:t>
      </w:r>
    </w:p>
    <w:p w14:paraId="12DA7F1F" w14:textId="77777777" w:rsidR="00DA7481" w:rsidRDefault="00000000">
      <w:pPr>
        <w:pStyle w:val="BodyText"/>
      </w:pPr>
      <w:r>
        <w:t>Eye Town Council has established the Finance &amp; Governance Committee.</w:t>
      </w:r>
    </w:p>
    <w:p w14:paraId="634B7B49" w14:textId="77777777" w:rsidR="00DA7481" w:rsidRDefault="00000000">
      <w:pPr>
        <w:pStyle w:val="BodyText"/>
      </w:pPr>
      <w:r>
        <w:t>The Committee meets regularly during the financial year. Members of the Committee monitor:</w:t>
      </w:r>
    </w:p>
    <w:p w14:paraId="61C5941B" w14:textId="77777777" w:rsidR="00DA7481" w:rsidRDefault="00000000">
      <w:pPr>
        <w:pStyle w:val="Compact"/>
        <w:numPr>
          <w:ilvl w:val="0"/>
          <w:numId w:val="3"/>
        </w:numPr>
      </w:pPr>
      <w:r>
        <w:t>progress against objectives;</w:t>
      </w:r>
    </w:p>
    <w:p w14:paraId="73CFC1EC" w14:textId="77777777" w:rsidR="00DA7481" w:rsidRDefault="00000000">
      <w:pPr>
        <w:pStyle w:val="Compact"/>
        <w:numPr>
          <w:ilvl w:val="0"/>
          <w:numId w:val="3"/>
        </w:numPr>
      </w:pPr>
      <w:r>
        <w:t>financial systems and procedures;</w:t>
      </w:r>
    </w:p>
    <w:p w14:paraId="044F6D14" w14:textId="77777777" w:rsidR="00DA7481" w:rsidRDefault="00000000">
      <w:pPr>
        <w:pStyle w:val="Compact"/>
        <w:numPr>
          <w:ilvl w:val="0"/>
          <w:numId w:val="3"/>
        </w:numPr>
      </w:pPr>
      <w:r>
        <w:t>budgetary control;</w:t>
      </w:r>
    </w:p>
    <w:p w14:paraId="761852EE" w14:textId="77777777" w:rsidR="00DA7481" w:rsidRDefault="00000000">
      <w:pPr>
        <w:pStyle w:val="Compact"/>
        <w:numPr>
          <w:ilvl w:val="0"/>
          <w:numId w:val="3"/>
        </w:numPr>
      </w:pPr>
      <w:r>
        <w:t>risk management; and</w:t>
      </w:r>
    </w:p>
    <w:p w14:paraId="1E327D48" w14:textId="77777777" w:rsidR="00DA7481" w:rsidRDefault="00000000">
      <w:pPr>
        <w:pStyle w:val="Compact"/>
        <w:numPr>
          <w:ilvl w:val="0"/>
          <w:numId w:val="3"/>
        </w:numPr>
      </w:pPr>
      <w:r>
        <w:t>other governance matters.</w:t>
      </w:r>
    </w:p>
    <w:p w14:paraId="11FD00B6" w14:textId="77777777" w:rsidR="00DA7481" w:rsidRDefault="00000000">
      <w:pPr>
        <w:pStyle w:val="FirstParagraph"/>
      </w:pPr>
      <w:r>
        <w:t>The minutes of the Committee meetings are circulated to all Members of the Council and are a matter of public record.</w:t>
      </w:r>
    </w:p>
    <w:p w14:paraId="3210F985" w14:textId="77777777" w:rsidR="00DA7481" w:rsidRDefault="00000000">
      <w:pPr>
        <w:pStyle w:val="BodyText"/>
      </w:pPr>
      <w:r>
        <w:t>The Full Council meets regularly throughout the year and monitors progress against its aims and objectives by receiving minutes, recommendations and reports from:</w:t>
      </w:r>
    </w:p>
    <w:p w14:paraId="50412E05" w14:textId="77777777" w:rsidR="00DA7481" w:rsidRDefault="00000000">
      <w:pPr>
        <w:pStyle w:val="Compact"/>
        <w:numPr>
          <w:ilvl w:val="0"/>
          <w:numId w:val="4"/>
        </w:numPr>
      </w:pPr>
      <w:r>
        <w:t>Finance &amp; Governance Committee;</w:t>
      </w:r>
    </w:p>
    <w:p w14:paraId="6F8F5353" w14:textId="77777777" w:rsidR="00DA7481" w:rsidRDefault="00000000">
      <w:pPr>
        <w:pStyle w:val="Compact"/>
        <w:numPr>
          <w:ilvl w:val="0"/>
          <w:numId w:val="4"/>
        </w:numPr>
      </w:pPr>
      <w:r>
        <w:t>Planning Committee;</w:t>
      </w:r>
    </w:p>
    <w:p w14:paraId="687C8B5D" w14:textId="77777777" w:rsidR="00DA7481" w:rsidRDefault="00000000">
      <w:pPr>
        <w:pStyle w:val="Compact"/>
        <w:numPr>
          <w:ilvl w:val="0"/>
          <w:numId w:val="4"/>
        </w:numPr>
      </w:pPr>
      <w:r>
        <w:t>Town Hall User Development Group;</w:t>
      </w:r>
    </w:p>
    <w:p w14:paraId="0CFB6480" w14:textId="77777777" w:rsidR="00DA7481" w:rsidRDefault="00000000">
      <w:pPr>
        <w:pStyle w:val="Compact"/>
        <w:numPr>
          <w:ilvl w:val="0"/>
          <w:numId w:val="4"/>
        </w:numPr>
      </w:pPr>
      <w:r>
        <w:t>Environment Committee; and</w:t>
      </w:r>
    </w:p>
    <w:p w14:paraId="234B43B1" w14:textId="77777777" w:rsidR="00DA7481" w:rsidRDefault="00000000">
      <w:pPr>
        <w:pStyle w:val="Compact"/>
        <w:numPr>
          <w:ilvl w:val="0"/>
          <w:numId w:val="4"/>
        </w:numPr>
      </w:pPr>
      <w:r>
        <w:t>other working groups or committees where appropriate.</w:t>
      </w:r>
    </w:p>
    <w:p w14:paraId="197091D4" w14:textId="77777777" w:rsidR="00DA7481" w:rsidRDefault="00000000">
      <w:pPr>
        <w:pStyle w:val="FirstParagraph"/>
      </w:pPr>
      <w:r>
        <w:t>The Town Hall User Development Group operates as an advisory working group to support the Council’s management and development of the Town Hall.</w:t>
      </w:r>
    </w:p>
    <w:p w14:paraId="0E973228" w14:textId="77777777" w:rsidR="00DA7481" w:rsidRDefault="00000000">
      <w:pPr>
        <w:pStyle w:val="BodyText"/>
      </w:pPr>
      <w:r>
        <w:t>The Council carries out regular reviews of its internal controls, systems and procedures.</w:t>
      </w:r>
    </w:p>
    <w:p w14:paraId="596BEE97" w14:textId="77777777" w:rsidR="00DA7481" w:rsidRDefault="00000000">
      <w:pPr>
        <w:pStyle w:val="BodyText"/>
      </w:pPr>
      <w:r>
        <w:t>The Council also regularly reviews the adequacy of its general and earmarked reserves.</w:t>
      </w:r>
    </w:p>
    <w:p w14:paraId="1CACEA54" w14:textId="77777777" w:rsidR="00DA7481" w:rsidRDefault="00000000">
      <w:pPr>
        <w:pStyle w:val="BodyText"/>
      </w:pPr>
      <w:r>
        <w:t>Procurement and purchasing are undertaken in accordance with the Council’s Financial Regulations.</w:t>
      </w:r>
    </w:p>
    <w:p w14:paraId="30A65954" w14:textId="77777777" w:rsidR="00DA7481" w:rsidRDefault="00000000">
      <w:pPr>
        <w:pStyle w:val="BodyText"/>
      </w:pPr>
      <w:r>
        <w:t>Insurance arrangements are reviewed periodically to ensure adequate cover is maintained.</w:t>
      </w:r>
    </w:p>
    <w:p w14:paraId="78BDC9EC" w14:textId="77777777" w:rsidR="00DA7481" w:rsidRDefault="00000000">
      <w:r>
        <w:pict w14:anchorId="21D55FE5">
          <v:rect id="_x0000_i1028" style="width:0;height:1.5pt" o:hralign="center" o:hrstd="t" o:hr="t"/>
        </w:pict>
      </w:r>
    </w:p>
    <w:p w14:paraId="23F85DD8" w14:textId="77777777" w:rsidR="00DA7481" w:rsidRDefault="00000000">
      <w:pPr>
        <w:pStyle w:val="Heading1"/>
      </w:pPr>
      <w:bookmarkStart w:id="7" w:name="X911c6105f999be7bdc3fdfaa50907022383c9d4"/>
      <w:bookmarkEnd w:id="5"/>
      <w:bookmarkEnd w:id="6"/>
      <w:r>
        <w:lastRenderedPageBreak/>
        <w:t>4. Clerk of the Council and Responsible Financial Officer</w:t>
      </w:r>
    </w:p>
    <w:p w14:paraId="0A34EBBB" w14:textId="77777777" w:rsidR="00DA7481" w:rsidRDefault="00000000">
      <w:pPr>
        <w:pStyle w:val="FirstParagraph"/>
      </w:pPr>
      <w:r>
        <w:t>The Council has appointed a Town Clerk who acts as the Council’s principal advisor and administrator.</w:t>
      </w:r>
    </w:p>
    <w:p w14:paraId="2B442A9E" w14:textId="77777777" w:rsidR="00DA7481" w:rsidRDefault="00000000">
      <w:pPr>
        <w:pStyle w:val="BodyText"/>
      </w:pPr>
      <w:r>
        <w:t>The Clerk is also the Council’s Responsible Financial Officer (RFO) and is responsible for administering the Council’s finances.</w:t>
      </w:r>
    </w:p>
    <w:p w14:paraId="7123C663" w14:textId="77777777" w:rsidR="00DA7481" w:rsidRDefault="00000000">
      <w:pPr>
        <w:pStyle w:val="BodyText"/>
      </w:pPr>
      <w:r>
        <w:t>The Clerk is responsible for:</w:t>
      </w:r>
    </w:p>
    <w:p w14:paraId="047EBFC0" w14:textId="77777777" w:rsidR="00DA7481" w:rsidRDefault="00000000">
      <w:pPr>
        <w:pStyle w:val="Compact"/>
        <w:numPr>
          <w:ilvl w:val="0"/>
          <w:numId w:val="5"/>
        </w:numPr>
      </w:pPr>
      <w:r>
        <w:t>advising on day-to-day compliance with laws and regulations;</w:t>
      </w:r>
    </w:p>
    <w:p w14:paraId="0D8EDEED" w14:textId="77777777" w:rsidR="00DA7481" w:rsidRDefault="00000000">
      <w:pPr>
        <w:pStyle w:val="Compact"/>
        <w:numPr>
          <w:ilvl w:val="0"/>
          <w:numId w:val="5"/>
        </w:numPr>
      </w:pPr>
      <w:r>
        <w:t>supporting the Council’s risk management arrangements;</w:t>
      </w:r>
    </w:p>
    <w:p w14:paraId="3D0AEA16" w14:textId="77777777" w:rsidR="00DA7481" w:rsidRDefault="00000000">
      <w:pPr>
        <w:pStyle w:val="Compact"/>
        <w:numPr>
          <w:ilvl w:val="0"/>
          <w:numId w:val="5"/>
        </w:numPr>
      </w:pPr>
      <w:r>
        <w:t>maintaining financial records;</w:t>
      </w:r>
    </w:p>
    <w:p w14:paraId="66C32C7A" w14:textId="77777777" w:rsidR="00DA7481" w:rsidRDefault="00000000">
      <w:pPr>
        <w:pStyle w:val="Compact"/>
        <w:numPr>
          <w:ilvl w:val="0"/>
          <w:numId w:val="5"/>
        </w:numPr>
      </w:pPr>
      <w:r>
        <w:t>administering financial procedures;</w:t>
      </w:r>
    </w:p>
    <w:p w14:paraId="688E2008" w14:textId="77777777" w:rsidR="00DA7481" w:rsidRDefault="00000000">
      <w:pPr>
        <w:pStyle w:val="Compact"/>
        <w:numPr>
          <w:ilvl w:val="0"/>
          <w:numId w:val="5"/>
        </w:numPr>
      </w:pPr>
      <w:r>
        <w:t>advising the Council on governance matters; and</w:t>
      </w:r>
    </w:p>
    <w:p w14:paraId="2F6FB956" w14:textId="77777777" w:rsidR="00DA7481" w:rsidRDefault="00000000">
      <w:pPr>
        <w:pStyle w:val="Compact"/>
        <w:numPr>
          <w:ilvl w:val="0"/>
          <w:numId w:val="5"/>
        </w:numPr>
      </w:pPr>
      <w:r>
        <w:t>helping ensure that the Council adheres to its adopted procedures, control systems and policies.</w:t>
      </w:r>
    </w:p>
    <w:p w14:paraId="6C25D754" w14:textId="77777777" w:rsidR="00DA7481" w:rsidRDefault="00000000">
      <w:r>
        <w:pict w14:anchorId="11CC8593">
          <v:rect id="_x0000_i1029" style="width:0;height:1.5pt" o:hralign="center" o:hrstd="t" o:hr="t"/>
        </w:pict>
      </w:r>
    </w:p>
    <w:p w14:paraId="02C2AF79" w14:textId="77777777" w:rsidR="00DA7481" w:rsidRDefault="00000000">
      <w:pPr>
        <w:pStyle w:val="Heading1"/>
      </w:pPr>
      <w:bookmarkStart w:id="8" w:name="payments"/>
      <w:bookmarkEnd w:id="7"/>
      <w:r>
        <w:t>5. Payments</w:t>
      </w:r>
    </w:p>
    <w:p w14:paraId="01D27579" w14:textId="77777777" w:rsidR="00DA7481" w:rsidRDefault="00000000">
      <w:pPr>
        <w:pStyle w:val="FirstParagraph"/>
      </w:pPr>
      <w:r>
        <w:t>Payments are made from the Eye Town Council bank account and are reported to the Council.</w:t>
      </w:r>
    </w:p>
    <w:p w14:paraId="01F16580" w14:textId="77777777" w:rsidR="00DA7481" w:rsidRDefault="00000000">
      <w:pPr>
        <w:pStyle w:val="BodyText"/>
      </w:pPr>
      <w:r>
        <w:t>All payments are authorised in accordance with the Council’s Financial Regulations.</w:t>
      </w:r>
    </w:p>
    <w:p w14:paraId="24CF8F00" w14:textId="77777777" w:rsidR="00DA7481" w:rsidRDefault="00000000">
      <w:pPr>
        <w:pStyle w:val="BodyText"/>
      </w:pPr>
      <w:r>
        <w:t>Electronic payments are authorised with appropriate separation of duties and member oversight.</w:t>
      </w:r>
    </w:p>
    <w:p w14:paraId="49ADCB5B" w14:textId="77777777" w:rsidR="00DA7481" w:rsidRDefault="00000000">
      <w:pPr>
        <w:pStyle w:val="BodyText"/>
      </w:pPr>
      <w:r>
        <w:t>Payment schedules and supporting documentation are reviewed by authorised signatories prior to payment release.</w:t>
      </w:r>
    </w:p>
    <w:p w14:paraId="2B5F4959" w14:textId="77777777" w:rsidR="00DA7481" w:rsidRDefault="00000000">
      <w:pPr>
        <w:pStyle w:val="BodyText"/>
      </w:pPr>
      <w:r>
        <w:t>Changes to supplier or bank account details shall be independently verified prior to payment.</w:t>
      </w:r>
    </w:p>
    <w:p w14:paraId="018DB10E" w14:textId="77777777" w:rsidR="00DA7481" w:rsidRDefault="00000000">
      <w:pPr>
        <w:pStyle w:val="BodyText"/>
      </w:pPr>
      <w:r>
        <w:t>Eye Town Council does not normally operate a petty cash system.</w:t>
      </w:r>
    </w:p>
    <w:p w14:paraId="33CE11C5" w14:textId="77777777" w:rsidR="00DA7481" w:rsidRDefault="00000000">
      <w:r>
        <w:pict w14:anchorId="6E2D0069">
          <v:rect id="_x0000_i1030" style="width:0;height:1.5pt" o:hralign="center" o:hrstd="t" o:hr="t"/>
        </w:pict>
      </w:r>
    </w:p>
    <w:p w14:paraId="038C8870" w14:textId="77777777" w:rsidR="00DA7481" w:rsidRDefault="00000000">
      <w:pPr>
        <w:pStyle w:val="Heading1"/>
      </w:pPr>
      <w:bookmarkStart w:id="9" w:name="income"/>
      <w:bookmarkEnd w:id="8"/>
      <w:r>
        <w:t>6. Income</w:t>
      </w:r>
    </w:p>
    <w:p w14:paraId="415AF5CF" w14:textId="77777777" w:rsidR="00DA7481" w:rsidRDefault="00000000">
      <w:pPr>
        <w:pStyle w:val="FirstParagraph"/>
      </w:pPr>
      <w:r>
        <w:t>All income is received and banked in the Council’s name in a timely manner and reported to the Council.</w:t>
      </w:r>
    </w:p>
    <w:p w14:paraId="5994E279" w14:textId="77777777" w:rsidR="00DA7481" w:rsidRDefault="00000000">
      <w:r>
        <w:pict w14:anchorId="4F75BC32">
          <v:rect id="_x0000_i1031" style="width:0;height:1.5pt" o:hralign="center" o:hrstd="t" o:hr="t"/>
        </w:pict>
      </w:r>
    </w:p>
    <w:p w14:paraId="3FC11D10" w14:textId="77777777" w:rsidR="00DA7481" w:rsidRDefault="00000000">
      <w:pPr>
        <w:pStyle w:val="Heading1"/>
      </w:pPr>
      <w:bookmarkStart w:id="10" w:name="risk-assessments-and-risk-management"/>
      <w:bookmarkEnd w:id="9"/>
      <w:r>
        <w:lastRenderedPageBreak/>
        <w:t>7. Risk Assessments and Risk Management</w:t>
      </w:r>
    </w:p>
    <w:p w14:paraId="6E84D83C" w14:textId="77777777" w:rsidR="00DA7481" w:rsidRDefault="00000000">
      <w:pPr>
        <w:pStyle w:val="FirstParagraph"/>
      </w:pPr>
      <w:r>
        <w:t>Eye Town Council reviews its Risk Management Policy and Risk Register annually and regularly reviews its systems and controls.</w:t>
      </w:r>
    </w:p>
    <w:p w14:paraId="79686570" w14:textId="77777777" w:rsidR="00DA7481" w:rsidRDefault="00000000">
      <w:pPr>
        <w:pStyle w:val="BodyText"/>
      </w:pPr>
      <w:r>
        <w:t>Risk management arrangements are reviewed periodically to ensure they remain proportionate and effective.</w:t>
      </w:r>
    </w:p>
    <w:p w14:paraId="35086C67" w14:textId="77777777" w:rsidR="00DA7481" w:rsidRDefault="00000000">
      <w:r>
        <w:pict w14:anchorId="72C1B456">
          <v:rect id="_x0000_i1032" style="width:0;height:1.5pt" o:hralign="center" o:hrstd="t" o:hr="t"/>
        </w:pict>
      </w:r>
    </w:p>
    <w:p w14:paraId="1F3388DB" w14:textId="77777777" w:rsidR="00DA7481" w:rsidRDefault="00000000">
      <w:pPr>
        <w:pStyle w:val="Heading1"/>
      </w:pPr>
      <w:bookmarkStart w:id="11" w:name="internal-audit"/>
      <w:bookmarkEnd w:id="10"/>
      <w:r>
        <w:t>8. Internal Audit</w:t>
      </w:r>
    </w:p>
    <w:p w14:paraId="17160072" w14:textId="77777777" w:rsidR="00DA7481" w:rsidRDefault="00000000">
      <w:pPr>
        <w:pStyle w:val="FirstParagraph"/>
      </w:pPr>
      <w:r>
        <w:t>Eye Town Council has appointed an independent Internal Auditor who reports to the Council annually regarding the adequacy of the Council’s:</w:t>
      </w:r>
    </w:p>
    <w:p w14:paraId="421BC272" w14:textId="77777777" w:rsidR="00DA7481" w:rsidRDefault="00000000">
      <w:pPr>
        <w:pStyle w:val="Compact"/>
        <w:numPr>
          <w:ilvl w:val="0"/>
          <w:numId w:val="6"/>
        </w:numPr>
      </w:pPr>
      <w:r>
        <w:t>records;</w:t>
      </w:r>
    </w:p>
    <w:p w14:paraId="3DFF6F9F" w14:textId="77777777" w:rsidR="00DA7481" w:rsidRDefault="00000000">
      <w:pPr>
        <w:pStyle w:val="Compact"/>
        <w:numPr>
          <w:ilvl w:val="0"/>
          <w:numId w:val="6"/>
        </w:numPr>
      </w:pPr>
      <w:r>
        <w:t>procedures;</w:t>
      </w:r>
    </w:p>
    <w:p w14:paraId="0B6A094C" w14:textId="77777777" w:rsidR="00DA7481" w:rsidRDefault="00000000">
      <w:pPr>
        <w:pStyle w:val="Compact"/>
        <w:numPr>
          <w:ilvl w:val="0"/>
          <w:numId w:val="6"/>
        </w:numPr>
      </w:pPr>
      <w:r>
        <w:t>systems;</w:t>
      </w:r>
    </w:p>
    <w:p w14:paraId="7DF3569D" w14:textId="77777777" w:rsidR="00DA7481" w:rsidRDefault="00000000">
      <w:pPr>
        <w:pStyle w:val="Compact"/>
        <w:numPr>
          <w:ilvl w:val="0"/>
          <w:numId w:val="6"/>
        </w:numPr>
      </w:pPr>
      <w:r>
        <w:t>internal controls;</w:t>
      </w:r>
    </w:p>
    <w:p w14:paraId="7B4EB31A" w14:textId="77777777" w:rsidR="00DA7481" w:rsidRDefault="00000000">
      <w:pPr>
        <w:pStyle w:val="Compact"/>
        <w:numPr>
          <w:ilvl w:val="0"/>
          <w:numId w:val="6"/>
        </w:numPr>
      </w:pPr>
      <w:r>
        <w:t>regulations; and</w:t>
      </w:r>
    </w:p>
    <w:p w14:paraId="1539E635" w14:textId="77777777" w:rsidR="00DA7481" w:rsidRDefault="00000000">
      <w:pPr>
        <w:pStyle w:val="Compact"/>
        <w:numPr>
          <w:ilvl w:val="0"/>
          <w:numId w:val="6"/>
        </w:numPr>
      </w:pPr>
      <w:r>
        <w:t>risk management arrangements.</w:t>
      </w:r>
    </w:p>
    <w:p w14:paraId="6941392C" w14:textId="77777777" w:rsidR="00DA7481" w:rsidRDefault="00000000">
      <w:pPr>
        <w:pStyle w:val="FirstParagraph"/>
      </w:pPr>
      <w:r>
        <w:t>The Council also undertakes periodic internal control checks during the year.</w:t>
      </w:r>
    </w:p>
    <w:p w14:paraId="063B367D" w14:textId="77777777" w:rsidR="00DA7481" w:rsidRDefault="00000000">
      <w:r>
        <w:pict w14:anchorId="0C302FD8">
          <v:rect id="_x0000_i1033" style="width:0;height:1.5pt" o:hralign="center" o:hrstd="t" o:hr="t"/>
        </w:pict>
      </w:r>
    </w:p>
    <w:p w14:paraId="28A6034C" w14:textId="77777777" w:rsidR="00DA7481" w:rsidRDefault="00000000">
      <w:pPr>
        <w:pStyle w:val="Heading1"/>
      </w:pPr>
      <w:bookmarkStart w:id="12" w:name="external-audit"/>
      <w:bookmarkEnd w:id="11"/>
      <w:r>
        <w:t>9. External Audit</w:t>
      </w:r>
    </w:p>
    <w:p w14:paraId="03D942B2" w14:textId="77777777" w:rsidR="00DA7481" w:rsidRDefault="00000000">
      <w:pPr>
        <w:pStyle w:val="FirstParagraph"/>
      </w:pPr>
      <w:r>
        <w:t>The Council’s External Auditor submits an annual audit report and certificate which is presented to the Council.</w:t>
      </w:r>
    </w:p>
    <w:p w14:paraId="40E0501A" w14:textId="77777777" w:rsidR="00DA7481" w:rsidRDefault="00000000">
      <w:r>
        <w:pict w14:anchorId="2FA83AD3">
          <v:rect id="_x0000_i1034" style="width:0;height:1.5pt" o:hralign="center" o:hrstd="t" o:hr="t"/>
        </w:pict>
      </w:r>
    </w:p>
    <w:p w14:paraId="786DBA14" w14:textId="77777777" w:rsidR="00DA7481" w:rsidRDefault="00000000">
      <w:pPr>
        <w:pStyle w:val="Heading1"/>
      </w:pPr>
      <w:bookmarkStart w:id="13" w:name="review-of-effectiveness"/>
      <w:bookmarkEnd w:id="12"/>
      <w:r>
        <w:t>10. Review of Effectiveness</w:t>
      </w:r>
    </w:p>
    <w:p w14:paraId="248879CB" w14:textId="77777777" w:rsidR="00DA7481" w:rsidRDefault="00000000">
      <w:pPr>
        <w:pStyle w:val="FirstParagraph"/>
      </w:pPr>
      <w:r>
        <w:t>Eye Town Council is responsible for conducting an annual review of the effectiveness of its systems of internal control.</w:t>
      </w:r>
    </w:p>
    <w:p w14:paraId="22B52336" w14:textId="77777777" w:rsidR="00DA7481" w:rsidRDefault="00000000">
      <w:pPr>
        <w:pStyle w:val="BodyText"/>
      </w:pPr>
      <w:r>
        <w:t>This review includes consideration of:</w:t>
      </w:r>
    </w:p>
    <w:p w14:paraId="1A148684" w14:textId="77777777" w:rsidR="00DA7481" w:rsidRDefault="00000000">
      <w:pPr>
        <w:pStyle w:val="Compact"/>
        <w:numPr>
          <w:ilvl w:val="0"/>
          <w:numId w:val="7"/>
        </w:numPr>
      </w:pPr>
      <w:r>
        <w:t>internal audit reports;</w:t>
      </w:r>
    </w:p>
    <w:p w14:paraId="20793CC3" w14:textId="77777777" w:rsidR="00DA7481" w:rsidRDefault="00000000">
      <w:pPr>
        <w:pStyle w:val="Compact"/>
        <w:numPr>
          <w:ilvl w:val="0"/>
          <w:numId w:val="7"/>
        </w:numPr>
      </w:pPr>
      <w:r>
        <w:t>external audit observations;</w:t>
      </w:r>
    </w:p>
    <w:p w14:paraId="661CD144" w14:textId="77777777" w:rsidR="00DA7481" w:rsidRDefault="00000000">
      <w:pPr>
        <w:pStyle w:val="Compact"/>
        <w:numPr>
          <w:ilvl w:val="0"/>
          <w:numId w:val="7"/>
        </w:numPr>
      </w:pPr>
      <w:r>
        <w:t>risk management arrangements;</w:t>
      </w:r>
    </w:p>
    <w:p w14:paraId="7A950207" w14:textId="77777777" w:rsidR="00DA7481" w:rsidRDefault="00000000">
      <w:pPr>
        <w:pStyle w:val="Compact"/>
        <w:numPr>
          <w:ilvl w:val="0"/>
          <w:numId w:val="7"/>
        </w:numPr>
      </w:pPr>
      <w:r>
        <w:lastRenderedPageBreak/>
        <w:t>financial controls;</w:t>
      </w:r>
    </w:p>
    <w:p w14:paraId="417BCF10" w14:textId="77777777" w:rsidR="00DA7481" w:rsidRDefault="00000000">
      <w:pPr>
        <w:pStyle w:val="Compact"/>
        <w:numPr>
          <w:ilvl w:val="0"/>
          <w:numId w:val="7"/>
        </w:numPr>
      </w:pPr>
      <w:r>
        <w:t>governance procedures; and</w:t>
      </w:r>
    </w:p>
    <w:p w14:paraId="45C370DA" w14:textId="77777777" w:rsidR="00DA7481" w:rsidRDefault="00000000">
      <w:pPr>
        <w:pStyle w:val="Compact"/>
        <w:numPr>
          <w:ilvl w:val="0"/>
          <w:numId w:val="7"/>
        </w:numPr>
      </w:pPr>
      <w:r>
        <w:t>implementation of recommendations where appropriate.</w:t>
      </w:r>
    </w:p>
    <w:p w14:paraId="75CD4571" w14:textId="77777777" w:rsidR="00DA7481" w:rsidRDefault="00000000">
      <w:pPr>
        <w:pStyle w:val="FirstParagraph"/>
      </w:pPr>
      <w:r>
        <w:t>The results of the review shall be considered by the Council, which shall also approve the Statement of Internal Control.</w:t>
      </w:r>
    </w:p>
    <w:p w14:paraId="5EEDEF9E" w14:textId="77777777" w:rsidR="00DA7481" w:rsidRDefault="00000000">
      <w:r>
        <w:pict w14:anchorId="63E583D2">
          <v:rect id="_x0000_i1035" style="width:0;height:1.5pt" o:hralign="center" o:hrstd="t" o:hr="t"/>
        </w:pict>
      </w:r>
    </w:p>
    <w:p w14:paraId="690E6C11" w14:textId="77777777" w:rsidR="00DA7481" w:rsidRDefault="00000000">
      <w:pPr>
        <w:pStyle w:val="Heading1"/>
      </w:pPr>
      <w:bookmarkStart w:id="14" w:name="appendix-1"/>
      <w:bookmarkEnd w:id="13"/>
      <w:r>
        <w:t>Appendix 1</w:t>
      </w:r>
    </w:p>
    <w:p w14:paraId="6954C90D" w14:textId="77777777" w:rsidR="00DA7481" w:rsidRDefault="00000000">
      <w:pPr>
        <w:pStyle w:val="Heading1"/>
      </w:pPr>
      <w:bookmarkStart w:id="15" w:name="internal-control-review-arrangements"/>
      <w:bookmarkEnd w:id="14"/>
      <w:r>
        <w:t>Internal Control Review Arrangements</w:t>
      </w:r>
    </w:p>
    <w:p w14:paraId="74B1E1BE" w14:textId="77777777" w:rsidR="00DA7481" w:rsidRDefault="00000000">
      <w:pPr>
        <w:pStyle w:val="FirstParagraph"/>
      </w:pPr>
      <w:r>
        <w:t>Eye Town Council as a whole is responsible for ensuring that its financial management arrangements are adequate and effective and that the Council has a sound system of internal control which facilitates the effective exercise of its functions and includes arrangements for the management of risk.</w:t>
      </w:r>
    </w:p>
    <w:p w14:paraId="672E370C" w14:textId="77777777" w:rsidR="00DA7481" w:rsidRDefault="00000000">
      <w:pPr>
        <w:pStyle w:val="BodyText"/>
      </w:pPr>
      <w:r>
        <w:t>The Council has determined that the most appropriate method of internal control includes:</w:t>
      </w:r>
    </w:p>
    <w:p w14:paraId="7302BF77" w14:textId="77777777" w:rsidR="00DA7481" w:rsidRDefault="00000000">
      <w:pPr>
        <w:pStyle w:val="Compact"/>
        <w:numPr>
          <w:ilvl w:val="0"/>
          <w:numId w:val="8"/>
        </w:numPr>
      </w:pPr>
      <w:r>
        <w:t>regular review by the Finance &amp; Governance Committee;</w:t>
      </w:r>
    </w:p>
    <w:p w14:paraId="4B783EF4" w14:textId="77777777" w:rsidR="00DA7481" w:rsidRDefault="00000000">
      <w:pPr>
        <w:pStyle w:val="Compact"/>
        <w:numPr>
          <w:ilvl w:val="0"/>
          <w:numId w:val="8"/>
        </w:numPr>
      </w:pPr>
      <w:r>
        <w:t>periodic internal control checks; and</w:t>
      </w:r>
    </w:p>
    <w:p w14:paraId="5F13E0E5" w14:textId="77777777" w:rsidR="00DA7481" w:rsidRDefault="00000000">
      <w:pPr>
        <w:pStyle w:val="Compact"/>
        <w:numPr>
          <w:ilvl w:val="0"/>
          <w:numId w:val="8"/>
        </w:numPr>
      </w:pPr>
      <w:r>
        <w:t>an independent annual Internal Audit review.</w:t>
      </w:r>
    </w:p>
    <w:p w14:paraId="18A78B42" w14:textId="77777777" w:rsidR="00DA7481" w:rsidRDefault="00000000">
      <w:pPr>
        <w:pStyle w:val="FirstParagraph"/>
      </w:pPr>
      <w:r>
        <w:t>Routine checks are undertaken to ensure that accounting records are properly maintained.</w:t>
      </w:r>
    </w:p>
    <w:p w14:paraId="6E962330" w14:textId="77777777" w:rsidR="00DA7481" w:rsidRDefault="00000000">
      <w:pPr>
        <w:pStyle w:val="BodyText"/>
      </w:pPr>
      <w:r>
        <w:t>A random selection of items may be reviewed to ensure that accounting records are accurately maintained.</w:t>
      </w:r>
    </w:p>
    <w:p w14:paraId="10D0DBD5" w14:textId="77777777" w:rsidR="00DA7481" w:rsidRDefault="00000000">
      <w:pPr>
        <w:pStyle w:val="BodyText"/>
      </w:pPr>
      <w:r>
        <w:t>The following checks may be undertaken:</w:t>
      </w:r>
    </w:p>
    <w:p w14:paraId="378E235E" w14:textId="77777777" w:rsidR="00DA7481" w:rsidRDefault="00000000">
      <w:pPr>
        <w:pStyle w:val="Compact"/>
        <w:numPr>
          <w:ilvl w:val="0"/>
          <w:numId w:val="9"/>
        </w:numPr>
      </w:pPr>
      <w:r>
        <w:t>that the cashbook is correctly maintained;</w:t>
      </w:r>
    </w:p>
    <w:p w14:paraId="62EF8E56" w14:textId="77777777" w:rsidR="00DA7481" w:rsidRDefault="00000000">
      <w:pPr>
        <w:pStyle w:val="Compact"/>
        <w:numPr>
          <w:ilvl w:val="0"/>
          <w:numId w:val="9"/>
        </w:numPr>
      </w:pPr>
      <w:r>
        <w:t>that payment amounts agree with invoices and supporting documentation;</w:t>
      </w:r>
    </w:p>
    <w:p w14:paraId="1B345422" w14:textId="77777777" w:rsidR="00DA7481" w:rsidRDefault="00000000">
      <w:pPr>
        <w:pStyle w:val="Compact"/>
        <w:numPr>
          <w:ilvl w:val="0"/>
          <w:numId w:val="9"/>
        </w:numPr>
      </w:pPr>
      <w:r>
        <w:t>that bank reconciliations are regularly undertaken;</w:t>
      </w:r>
    </w:p>
    <w:p w14:paraId="418C5C7E" w14:textId="77777777" w:rsidR="00DA7481" w:rsidRDefault="00000000">
      <w:pPr>
        <w:pStyle w:val="Compact"/>
        <w:numPr>
          <w:ilvl w:val="0"/>
          <w:numId w:val="9"/>
        </w:numPr>
      </w:pPr>
      <w:r>
        <w:t>that income due is received;</w:t>
      </w:r>
    </w:p>
    <w:p w14:paraId="40C513D5" w14:textId="77777777" w:rsidR="00DA7481" w:rsidRDefault="00000000">
      <w:pPr>
        <w:pStyle w:val="Compact"/>
        <w:numPr>
          <w:ilvl w:val="0"/>
          <w:numId w:val="9"/>
        </w:numPr>
      </w:pPr>
      <w:r>
        <w:t>that VAT returns have been completed;</w:t>
      </w:r>
    </w:p>
    <w:p w14:paraId="6396A5D9" w14:textId="77777777" w:rsidR="00DA7481" w:rsidRDefault="00000000">
      <w:pPr>
        <w:pStyle w:val="Compact"/>
        <w:numPr>
          <w:ilvl w:val="0"/>
          <w:numId w:val="9"/>
        </w:numPr>
      </w:pPr>
      <w:r>
        <w:t>that salary payments agree with Council-approved amounts;</w:t>
      </w:r>
    </w:p>
    <w:p w14:paraId="25655D03" w14:textId="77777777" w:rsidR="00DA7481" w:rsidRDefault="00000000">
      <w:pPr>
        <w:pStyle w:val="Compact"/>
        <w:numPr>
          <w:ilvl w:val="0"/>
          <w:numId w:val="9"/>
        </w:numPr>
      </w:pPr>
      <w:r>
        <w:t>that financial statements produced for the Council agree with accounting records;</w:t>
      </w:r>
    </w:p>
    <w:p w14:paraId="3CADF423" w14:textId="77777777" w:rsidR="00DA7481" w:rsidRDefault="00000000">
      <w:pPr>
        <w:pStyle w:val="Compact"/>
        <w:numPr>
          <w:ilvl w:val="0"/>
          <w:numId w:val="9"/>
        </w:numPr>
      </w:pPr>
      <w:r>
        <w:t>that the asset register is updated annually;</w:t>
      </w:r>
    </w:p>
    <w:p w14:paraId="787BB775" w14:textId="77777777" w:rsidR="00DA7481" w:rsidRDefault="00000000">
      <w:pPr>
        <w:pStyle w:val="Compact"/>
        <w:numPr>
          <w:ilvl w:val="0"/>
          <w:numId w:val="9"/>
        </w:numPr>
      </w:pPr>
      <w:r>
        <w:t>that risk assessments and the Risk Register are reviewed annually; and</w:t>
      </w:r>
    </w:p>
    <w:p w14:paraId="3D39EE0D" w14:textId="77777777" w:rsidR="00DA7481" w:rsidRDefault="00000000">
      <w:pPr>
        <w:pStyle w:val="Compact"/>
        <w:numPr>
          <w:ilvl w:val="0"/>
          <w:numId w:val="9"/>
        </w:numPr>
      </w:pPr>
      <w:r>
        <w:t>that all income and expenditure is properly reported to and approved by the Council.</w:t>
      </w:r>
    </w:p>
    <w:p w14:paraId="726E4DF3" w14:textId="77777777" w:rsidR="00DA7481" w:rsidRDefault="00000000">
      <w:pPr>
        <w:pStyle w:val="FirstParagraph"/>
      </w:pPr>
      <w:r>
        <w:lastRenderedPageBreak/>
        <w:t>The Council considers these to be reasonable and proportionate controls.</w:t>
      </w:r>
    </w:p>
    <w:p w14:paraId="0CB14C55" w14:textId="77777777" w:rsidR="00DA7481" w:rsidRDefault="00000000">
      <w:pPr>
        <w:pStyle w:val="BodyText"/>
      </w:pPr>
      <w:r>
        <w:t>Care should be taken to ensure that internal control checks remain proportionate and relevant and do not constitute undue interference in the RFO’s day-to-day management of financial affairs.</w:t>
      </w:r>
    </w:p>
    <w:p w14:paraId="08C9FF78" w14:textId="77777777" w:rsidR="00DA7481" w:rsidRDefault="00000000">
      <w:pPr>
        <w:pStyle w:val="BodyText"/>
      </w:pPr>
      <w:r>
        <w:t>The Council reviews its system of internal control annually and the findings of this review are considered by Full Council and formally recorded.</w:t>
      </w:r>
    </w:p>
    <w:p w14:paraId="485A66F9" w14:textId="77777777" w:rsidR="00DA7481" w:rsidRDefault="00000000">
      <w:r>
        <w:pict w14:anchorId="76FF00F4">
          <v:rect id="_x0000_i1036" style="width:0;height:1.5pt" o:hralign="center" o:hrstd="t" o:hr="t"/>
        </w:pict>
      </w:r>
    </w:p>
    <w:p w14:paraId="4F2D4A21" w14:textId="77777777" w:rsidR="00DA7481" w:rsidRDefault="00000000">
      <w:pPr>
        <w:pStyle w:val="Heading1"/>
      </w:pPr>
      <w:bookmarkStart w:id="16" w:name="policy-information"/>
      <w:bookmarkEnd w:id="15"/>
      <w:r>
        <w:t>Policy Information</w:t>
      </w:r>
    </w:p>
    <w:p w14:paraId="1781AE81" w14:textId="77777777" w:rsidR="00DA7481" w:rsidRDefault="00000000">
      <w:pPr>
        <w:pStyle w:val="FirstParagraph"/>
      </w:pPr>
      <w:r>
        <w:t>Policy: Statement of Internal Control and Financial Governance</w:t>
      </w:r>
    </w:p>
    <w:p w14:paraId="65104E86" w14:textId="673D493B" w:rsidR="00DA7481" w:rsidRDefault="00000000">
      <w:pPr>
        <w:pStyle w:val="BodyText"/>
      </w:pPr>
      <w:r>
        <w:t>Date Adopted: ____</w:t>
      </w:r>
      <w:r w:rsidR="005170D8">
        <w:t>20</w:t>
      </w:r>
      <w:r w:rsidR="005170D8" w:rsidRPr="005170D8">
        <w:rPr>
          <w:vertAlign w:val="superscript"/>
        </w:rPr>
        <w:t>th</w:t>
      </w:r>
      <w:r w:rsidR="005170D8">
        <w:t xml:space="preserve"> May 2026</w:t>
      </w:r>
      <w:r>
        <w:t>_________</w:t>
      </w:r>
    </w:p>
    <w:p w14:paraId="3DA14558" w14:textId="1C3BE6F9" w:rsidR="00DA7481" w:rsidRDefault="00000000">
      <w:pPr>
        <w:pStyle w:val="BodyText"/>
      </w:pPr>
      <w:r>
        <w:t>Review Date: Ma</w:t>
      </w:r>
      <w:r w:rsidR="005170D8">
        <w:t>y</w:t>
      </w:r>
      <w:r>
        <w:t xml:space="preserve"> 2027</w:t>
      </w:r>
    </w:p>
    <w:p w14:paraId="6EEE1290" w14:textId="77777777" w:rsidR="00DA7481" w:rsidRDefault="00000000">
      <w:pPr>
        <w:pStyle w:val="BodyText"/>
      </w:pPr>
      <w:r>
        <w:t>Responsible Officer: Town Clerk</w:t>
      </w:r>
    </w:p>
    <w:tbl>
      <w:tblPr>
        <w:tblStyle w:val="Table"/>
        <w:tblW w:w="0" w:type="auto"/>
        <w:tblLook w:val="0020" w:firstRow="1" w:lastRow="0" w:firstColumn="0" w:lastColumn="0" w:noHBand="0" w:noVBand="0"/>
      </w:tblPr>
      <w:tblGrid>
        <w:gridCol w:w="1002"/>
        <w:gridCol w:w="1204"/>
        <w:gridCol w:w="2046"/>
        <w:gridCol w:w="1499"/>
      </w:tblGrid>
      <w:tr w:rsidR="00DA7481" w14:paraId="173C0AF0" w14:textId="77777777" w:rsidTr="00DA7481">
        <w:trPr>
          <w:cnfStyle w:val="100000000000" w:firstRow="1" w:lastRow="0" w:firstColumn="0" w:lastColumn="0" w:oddVBand="0" w:evenVBand="0" w:oddHBand="0" w:evenHBand="0" w:firstRowFirstColumn="0" w:firstRowLastColumn="0" w:lastRowFirstColumn="0" w:lastRowLastColumn="0"/>
          <w:tblHeader/>
        </w:trPr>
        <w:tc>
          <w:tcPr>
            <w:tcW w:w="0" w:type="auto"/>
          </w:tcPr>
          <w:p w14:paraId="3E4B1719" w14:textId="77777777" w:rsidR="00DA7481" w:rsidRDefault="00000000">
            <w:pPr>
              <w:pStyle w:val="Compact"/>
            </w:pPr>
            <w:r>
              <w:t>Version</w:t>
            </w:r>
          </w:p>
        </w:tc>
        <w:tc>
          <w:tcPr>
            <w:tcW w:w="0" w:type="auto"/>
          </w:tcPr>
          <w:p w14:paraId="61C1EC6D" w14:textId="77777777" w:rsidR="00DA7481" w:rsidRDefault="00000000">
            <w:pPr>
              <w:pStyle w:val="Compact"/>
            </w:pPr>
            <w:r>
              <w:t>Date</w:t>
            </w:r>
          </w:p>
        </w:tc>
        <w:tc>
          <w:tcPr>
            <w:tcW w:w="0" w:type="auto"/>
          </w:tcPr>
          <w:p w14:paraId="67980356" w14:textId="77777777" w:rsidR="00DA7481" w:rsidRDefault="00000000">
            <w:pPr>
              <w:pStyle w:val="Compact"/>
            </w:pPr>
            <w:r>
              <w:t>Approved By</w:t>
            </w:r>
          </w:p>
        </w:tc>
        <w:tc>
          <w:tcPr>
            <w:tcW w:w="0" w:type="auto"/>
          </w:tcPr>
          <w:p w14:paraId="4DC4F01B" w14:textId="77777777" w:rsidR="00DA7481" w:rsidRDefault="00000000">
            <w:pPr>
              <w:pStyle w:val="Compact"/>
            </w:pPr>
            <w:r>
              <w:t>Review Date</w:t>
            </w:r>
          </w:p>
        </w:tc>
      </w:tr>
      <w:tr w:rsidR="00DA7481" w14:paraId="48235BD8" w14:textId="77777777">
        <w:tc>
          <w:tcPr>
            <w:tcW w:w="0" w:type="auto"/>
          </w:tcPr>
          <w:p w14:paraId="757C4578" w14:textId="77777777" w:rsidR="00DA7481" w:rsidRDefault="00000000">
            <w:pPr>
              <w:pStyle w:val="Compact"/>
            </w:pPr>
            <w:r>
              <w:t>1.1</w:t>
            </w:r>
          </w:p>
        </w:tc>
        <w:tc>
          <w:tcPr>
            <w:tcW w:w="0" w:type="auto"/>
          </w:tcPr>
          <w:p w14:paraId="3B81F3D8" w14:textId="77777777" w:rsidR="00DA7481" w:rsidRDefault="00000000">
            <w:pPr>
              <w:pStyle w:val="Compact"/>
            </w:pPr>
            <w:r>
              <w:t>May 2026</w:t>
            </w:r>
          </w:p>
        </w:tc>
        <w:tc>
          <w:tcPr>
            <w:tcW w:w="0" w:type="auto"/>
          </w:tcPr>
          <w:p w14:paraId="03748B00" w14:textId="77777777" w:rsidR="00DA7481" w:rsidRDefault="00000000">
            <w:pPr>
              <w:pStyle w:val="Compact"/>
            </w:pPr>
            <w:r>
              <w:t>Eye Town Council</w:t>
            </w:r>
          </w:p>
        </w:tc>
        <w:tc>
          <w:tcPr>
            <w:tcW w:w="0" w:type="auto"/>
          </w:tcPr>
          <w:p w14:paraId="29053733" w14:textId="04DA3842" w:rsidR="00DA7481" w:rsidRDefault="00000000">
            <w:pPr>
              <w:pStyle w:val="Compact"/>
            </w:pPr>
            <w:r>
              <w:t>Ma</w:t>
            </w:r>
            <w:r w:rsidR="005170D8">
              <w:t>y</w:t>
            </w:r>
            <w:r>
              <w:t xml:space="preserve"> 2027</w:t>
            </w:r>
          </w:p>
        </w:tc>
      </w:tr>
      <w:bookmarkEnd w:id="16"/>
    </w:tbl>
    <w:p w14:paraId="0F874FC7" w14:textId="77777777" w:rsidR="00541ED5" w:rsidRDefault="00541ED5"/>
    <w:sectPr w:rsidR="00541ED5">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B9A22DFC"/>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DD2ADD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924075381">
    <w:abstractNumId w:val="0"/>
  </w:num>
  <w:num w:numId="2" w16cid:durableId="475881178">
    <w:abstractNumId w:val="1"/>
  </w:num>
  <w:num w:numId="3" w16cid:durableId="1057783261">
    <w:abstractNumId w:val="1"/>
  </w:num>
  <w:num w:numId="4" w16cid:durableId="430517584">
    <w:abstractNumId w:val="1"/>
  </w:num>
  <w:num w:numId="5" w16cid:durableId="384985077">
    <w:abstractNumId w:val="1"/>
  </w:num>
  <w:num w:numId="6" w16cid:durableId="1346781652">
    <w:abstractNumId w:val="1"/>
  </w:num>
  <w:num w:numId="7" w16cid:durableId="1382973060">
    <w:abstractNumId w:val="1"/>
  </w:num>
  <w:num w:numId="8" w16cid:durableId="550189056">
    <w:abstractNumId w:val="1"/>
  </w:num>
  <w:num w:numId="9" w16cid:durableId="1875340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DA7481"/>
    <w:rsid w:val="005170D8"/>
    <w:rsid w:val="00541ED5"/>
    <w:rsid w:val="00C027DB"/>
    <w:rsid w:val="00DA7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870FA"/>
  <w15:docId w15:val="{2504E4ED-7BB9-400D-929A-90CB23FCB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1122</Words>
  <Characters>6396</Characters>
  <Application>Microsoft Office Word</Application>
  <DocSecurity>0</DocSecurity>
  <Lines>53</Lines>
  <Paragraphs>15</Paragraphs>
  <ScaleCrop>false</ScaleCrop>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Eye Town Clerk</cp:lastModifiedBy>
  <cp:revision>2</cp:revision>
  <dcterms:created xsi:type="dcterms:W3CDTF">2026-05-08T14:12:00Z</dcterms:created>
  <dcterms:modified xsi:type="dcterms:W3CDTF">2026-06-02T14:37:00Z</dcterms:modified>
</cp:coreProperties>
</file>