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2D4E" w14:textId="2F8B8154" w:rsidR="000A7027" w:rsidRDefault="000A7027" w:rsidP="000A7027">
      <w:pPr>
        <w:jc w:val="center"/>
      </w:pPr>
      <w:r w:rsidRPr="00BD539E">
        <w:rPr>
          <w:noProof/>
          <w:sz w:val="24"/>
          <w:szCs w:val="24"/>
        </w:rPr>
        <w:drawing>
          <wp:inline distT="0" distB="0" distL="0" distR="0" wp14:anchorId="15ED3B26" wp14:editId="4902ED28">
            <wp:extent cx="3038435" cy="581997"/>
            <wp:effectExtent l="0" t="0" r="0" b="0"/>
            <wp:docPr id="1073741825"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black text on a white background&#10;&#10;Description automatically generated"/>
                    <pic:cNvPicPr>
                      <a:picLocks noChangeAspect="1"/>
                    </pic:cNvPicPr>
                  </pic:nvPicPr>
                  <pic:blipFill>
                    <a:blip r:embed="rId7"/>
                    <a:stretch>
                      <a:fillRect/>
                    </a:stretch>
                  </pic:blipFill>
                  <pic:spPr>
                    <a:xfrm>
                      <a:off x="0" y="0"/>
                      <a:ext cx="3038435" cy="581997"/>
                    </a:xfrm>
                    <a:prstGeom prst="rect">
                      <a:avLst/>
                    </a:prstGeom>
                    <a:ln w="12700" cap="flat">
                      <a:noFill/>
                      <a:miter lim="400000"/>
                    </a:ln>
                    <a:effectLst/>
                  </pic:spPr>
                </pic:pic>
              </a:graphicData>
            </a:graphic>
          </wp:inline>
        </w:drawing>
      </w:r>
    </w:p>
    <w:p w14:paraId="0C9B079A" w14:textId="69B273C5" w:rsidR="000A7027" w:rsidRPr="000A7027" w:rsidRDefault="000A7027" w:rsidP="000A7027">
      <w:pPr>
        <w:spacing w:after="0" w:line="240" w:lineRule="auto"/>
        <w:jc w:val="center"/>
        <w:rPr>
          <w:rFonts w:ascii="Calibri" w:hAnsi="Calibri" w:cs="Calibri"/>
          <w:b/>
          <w:bCs/>
          <w:color w:val="000000" w:themeColor="text1"/>
          <w:sz w:val="24"/>
          <w:szCs w:val="24"/>
        </w:rPr>
      </w:pPr>
      <w:r w:rsidRPr="000A7027">
        <w:rPr>
          <w:rFonts w:ascii="Calibri" w:hAnsi="Calibri" w:cs="Calibri"/>
          <w:b/>
          <w:bCs/>
          <w:color w:val="000000" w:themeColor="text1"/>
          <w:sz w:val="24"/>
          <w:szCs w:val="24"/>
        </w:rPr>
        <w:t xml:space="preserve">MINUTES FOR THE PLANNING COMMITTEE MEETING OF EYE TOWN COUNCIL held in the Council Chamber, Eye Town Hall, on Monday </w:t>
      </w:r>
      <w:r w:rsidR="00B81018">
        <w:rPr>
          <w:rFonts w:ascii="Calibri" w:hAnsi="Calibri" w:cs="Calibri"/>
          <w:b/>
          <w:bCs/>
          <w:color w:val="000000" w:themeColor="text1"/>
          <w:sz w:val="24"/>
          <w:szCs w:val="24"/>
        </w:rPr>
        <w:t>22</w:t>
      </w:r>
      <w:r w:rsidR="00B81018" w:rsidRPr="00B81018">
        <w:rPr>
          <w:rFonts w:ascii="Calibri" w:hAnsi="Calibri" w:cs="Calibri"/>
          <w:b/>
          <w:bCs/>
          <w:color w:val="000000" w:themeColor="text1"/>
          <w:sz w:val="24"/>
          <w:szCs w:val="24"/>
          <w:vertAlign w:val="superscript"/>
        </w:rPr>
        <w:t>nd</w:t>
      </w:r>
      <w:r w:rsidR="00B81018">
        <w:rPr>
          <w:rFonts w:ascii="Calibri" w:hAnsi="Calibri" w:cs="Calibri"/>
          <w:b/>
          <w:bCs/>
          <w:color w:val="000000" w:themeColor="text1"/>
          <w:sz w:val="24"/>
          <w:szCs w:val="24"/>
        </w:rPr>
        <w:t xml:space="preserve"> April</w:t>
      </w:r>
      <w:r w:rsidR="00B361AA">
        <w:rPr>
          <w:rFonts w:ascii="Calibri" w:hAnsi="Calibri" w:cs="Calibri"/>
          <w:b/>
          <w:bCs/>
          <w:color w:val="000000" w:themeColor="text1"/>
          <w:sz w:val="24"/>
          <w:szCs w:val="24"/>
        </w:rPr>
        <w:t xml:space="preserve"> 2025</w:t>
      </w:r>
      <w:r w:rsidRPr="000A7027">
        <w:rPr>
          <w:rFonts w:ascii="Calibri" w:hAnsi="Calibri" w:cs="Calibri"/>
          <w:b/>
          <w:bCs/>
          <w:color w:val="000000" w:themeColor="text1"/>
          <w:sz w:val="24"/>
          <w:szCs w:val="24"/>
        </w:rPr>
        <w:t xml:space="preserve"> at </w:t>
      </w:r>
      <w:r w:rsidR="00E1519B">
        <w:rPr>
          <w:rFonts w:ascii="Calibri" w:hAnsi="Calibri" w:cs="Calibri"/>
          <w:b/>
          <w:bCs/>
          <w:color w:val="000000" w:themeColor="text1"/>
          <w:sz w:val="24"/>
          <w:szCs w:val="24"/>
        </w:rPr>
        <w:t>6.30</w:t>
      </w:r>
      <w:r w:rsidRPr="000A7027">
        <w:rPr>
          <w:rFonts w:ascii="Calibri" w:hAnsi="Calibri" w:cs="Calibri"/>
          <w:b/>
          <w:bCs/>
          <w:color w:val="000000" w:themeColor="text1"/>
          <w:sz w:val="24"/>
          <w:szCs w:val="24"/>
        </w:rPr>
        <w:t>pm</w:t>
      </w:r>
    </w:p>
    <w:p w14:paraId="327F677A" w14:textId="77777777" w:rsidR="000A7027" w:rsidRPr="000A7027" w:rsidRDefault="000A7027" w:rsidP="000A7027">
      <w:pPr>
        <w:spacing w:after="0" w:line="240" w:lineRule="auto"/>
        <w:jc w:val="center"/>
        <w:rPr>
          <w:rFonts w:ascii="Calibri" w:hAnsi="Calibri" w:cs="Calibri"/>
          <w:b/>
          <w:bCs/>
          <w:color w:val="000000" w:themeColor="text1"/>
          <w:sz w:val="24"/>
          <w:szCs w:val="24"/>
        </w:rPr>
      </w:pPr>
    </w:p>
    <w:p w14:paraId="28089861" w14:textId="350B03F8" w:rsidR="00E067CA" w:rsidRDefault="000A7027" w:rsidP="00770673">
      <w:pPr>
        <w:spacing w:after="0" w:line="240" w:lineRule="auto"/>
        <w:ind w:left="1418" w:hanging="1418"/>
        <w:rPr>
          <w:rFonts w:ascii="Calibri" w:hAnsi="Calibri" w:cs="Calibri"/>
          <w:b/>
          <w:bCs/>
          <w:color w:val="000000" w:themeColor="text1"/>
          <w:sz w:val="24"/>
          <w:szCs w:val="24"/>
        </w:rPr>
      </w:pPr>
      <w:r w:rsidRPr="009C245D">
        <w:rPr>
          <w:rFonts w:ascii="Calibri" w:hAnsi="Calibri" w:cs="Calibri"/>
          <w:b/>
          <w:bCs/>
          <w:color w:val="000000" w:themeColor="text1"/>
          <w:sz w:val="24"/>
          <w:szCs w:val="24"/>
        </w:rPr>
        <w:t xml:space="preserve">Members In attendance: </w:t>
      </w:r>
      <w:r w:rsidR="00E067CA">
        <w:rPr>
          <w:rFonts w:ascii="Calibri" w:hAnsi="Calibri" w:cs="Calibri"/>
          <w:b/>
          <w:bCs/>
          <w:color w:val="000000" w:themeColor="text1"/>
          <w:sz w:val="24"/>
          <w:szCs w:val="24"/>
        </w:rPr>
        <w:t>Cllr’s</w:t>
      </w:r>
      <w:r w:rsidRPr="009C245D">
        <w:rPr>
          <w:rFonts w:ascii="Calibri" w:hAnsi="Calibri" w:cs="Calibri"/>
          <w:b/>
          <w:bCs/>
          <w:color w:val="000000" w:themeColor="text1"/>
          <w:sz w:val="24"/>
          <w:szCs w:val="24"/>
        </w:rPr>
        <w:t>. Brandon (Chair)</w:t>
      </w:r>
      <w:r w:rsidR="00A1538D" w:rsidRPr="009C245D">
        <w:rPr>
          <w:rFonts w:ascii="Calibri" w:hAnsi="Calibri" w:cs="Calibri"/>
          <w:b/>
          <w:bCs/>
          <w:color w:val="000000" w:themeColor="text1"/>
          <w:sz w:val="24"/>
          <w:szCs w:val="24"/>
        </w:rPr>
        <w:t xml:space="preserve">, </w:t>
      </w:r>
      <w:r w:rsidR="000B2658" w:rsidRPr="009C245D">
        <w:rPr>
          <w:rFonts w:ascii="Calibri" w:hAnsi="Calibri" w:cs="Calibri"/>
          <w:b/>
          <w:bCs/>
          <w:color w:val="000000" w:themeColor="text1"/>
          <w:sz w:val="24"/>
          <w:szCs w:val="24"/>
        </w:rPr>
        <w:t>Smith (m)</w:t>
      </w:r>
      <w:r w:rsidR="00DC305B" w:rsidRPr="009C245D">
        <w:rPr>
          <w:rFonts w:ascii="Calibri" w:hAnsi="Calibri" w:cs="Calibri"/>
          <w:b/>
          <w:bCs/>
          <w:color w:val="000000" w:themeColor="text1"/>
          <w:sz w:val="24"/>
          <w:szCs w:val="24"/>
        </w:rPr>
        <w:t xml:space="preserve">, </w:t>
      </w:r>
      <w:r w:rsidR="00E067CA">
        <w:rPr>
          <w:rFonts w:ascii="Calibri" w:hAnsi="Calibri" w:cs="Calibri"/>
          <w:b/>
          <w:bCs/>
          <w:color w:val="000000" w:themeColor="text1"/>
          <w:sz w:val="24"/>
          <w:szCs w:val="24"/>
        </w:rPr>
        <w:t xml:space="preserve">Walker (m), </w:t>
      </w:r>
      <w:r w:rsidR="00DC305B" w:rsidRPr="009C245D">
        <w:rPr>
          <w:rFonts w:ascii="Calibri" w:hAnsi="Calibri" w:cs="Calibri"/>
          <w:b/>
          <w:bCs/>
          <w:color w:val="000000" w:themeColor="text1"/>
          <w:sz w:val="24"/>
          <w:szCs w:val="24"/>
        </w:rPr>
        <w:t>Ager (m)</w:t>
      </w:r>
      <w:r w:rsidR="00E067CA">
        <w:rPr>
          <w:rFonts w:ascii="Calibri" w:hAnsi="Calibri" w:cs="Calibri"/>
          <w:b/>
          <w:bCs/>
          <w:color w:val="000000" w:themeColor="text1"/>
          <w:sz w:val="24"/>
          <w:szCs w:val="24"/>
        </w:rPr>
        <w:t xml:space="preserve">, </w:t>
      </w:r>
      <w:r w:rsidR="00B81018">
        <w:rPr>
          <w:rFonts w:ascii="Calibri" w:hAnsi="Calibri" w:cs="Calibri"/>
          <w:b/>
          <w:bCs/>
          <w:color w:val="000000" w:themeColor="text1"/>
          <w:sz w:val="24"/>
          <w:szCs w:val="24"/>
        </w:rPr>
        <w:t>Ahearne (m),</w:t>
      </w:r>
      <w:r w:rsidR="00E067CA">
        <w:rPr>
          <w:rFonts w:ascii="Calibri" w:hAnsi="Calibri" w:cs="Calibri"/>
          <w:b/>
          <w:bCs/>
          <w:color w:val="000000" w:themeColor="text1"/>
          <w:sz w:val="24"/>
          <w:szCs w:val="24"/>
        </w:rPr>
        <w:t>Foulger</w:t>
      </w:r>
    </w:p>
    <w:p w14:paraId="21843AF3" w14:textId="308D03E4" w:rsidR="000A7027" w:rsidRPr="009C245D" w:rsidRDefault="00E067CA" w:rsidP="00770673">
      <w:pPr>
        <w:spacing w:after="0" w:line="240" w:lineRule="auto"/>
        <w:ind w:left="1418" w:hanging="1418"/>
        <w:rPr>
          <w:rFonts w:ascii="Calibri" w:hAnsi="Calibri" w:cs="Calibri"/>
          <w:b/>
          <w:bCs/>
          <w:color w:val="000000" w:themeColor="text1"/>
          <w:sz w:val="24"/>
          <w:szCs w:val="24"/>
        </w:rPr>
      </w:pPr>
      <w:r>
        <w:rPr>
          <w:rFonts w:ascii="Calibri" w:hAnsi="Calibri" w:cs="Calibri"/>
          <w:b/>
          <w:bCs/>
          <w:color w:val="000000" w:themeColor="text1"/>
          <w:sz w:val="24"/>
          <w:szCs w:val="24"/>
        </w:rPr>
        <w:t>(m)</w:t>
      </w:r>
      <w:r w:rsidR="00E86231" w:rsidRPr="009C245D">
        <w:rPr>
          <w:rFonts w:ascii="Calibri" w:hAnsi="Calibri" w:cs="Calibri"/>
          <w:b/>
          <w:bCs/>
          <w:color w:val="000000" w:themeColor="text1"/>
          <w:sz w:val="24"/>
          <w:szCs w:val="24"/>
        </w:rPr>
        <w:t xml:space="preserve"> </w:t>
      </w:r>
      <w:r w:rsidR="00EB5293" w:rsidRPr="009C245D">
        <w:rPr>
          <w:rFonts w:ascii="Calibri" w:hAnsi="Calibri" w:cs="Calibri"/>
          <w:b/>
          <w:bCs/>
          <w:color w:val="000000" w:themeColor="text1"/>
          <w:sz w:val="24"/>
          <w:szCs w:val="24"/>
        </w:rPr>
        <w:t>and</w:t>
      </w:r>
      <w:r w:rsidR="00DC305B" w:rsidRPr="009C245D">
        <w:rPr>
          <w:rFonts w:ascii="Calibri" w:hAnsi="Calibri" w:cs="Calibri"/>
          <w:b/>
          <w:bCs/>
          <w:color w:val="000000" w:themeColor="text1"/>
          <w:sz w:val="24"/>
          <w:szCs w:val="24"/>
        </w:rPr>
        <w:t xml:space="preserve"> </w:t>
      </w:r>
      <w:r w:rsidR="00770673" w:rsidRPr="009C245D">
        <w:rPr>
          <w:rFonts w:ascii="Calibri" w:hAnsi="Calibri" w:cs="Calibri"/>
          <w:b/>
          <w:bCs/>
          <w:color w:val="000000" w:themeColor="text1"/>
          <w:sz w:val="24"/>
          <w:szCs w:val="24"/>
        </w:rPr>
        <w:t>Gary Rowland (Co</w:t>
      </w:r>
      <w:r>
        <w:rPr>
          <w:rFonts w:ascii="Calibri" w:hAnsi="Calibri" w:cs="Calibri"/>
          <w:b/>
          <w:bCs/>
          <w:color w:val="000000" w:themeColor="text1"/>
          <w:sz w:val="24"/>
          <w:szCs w:val="24"/>
        </w:rPr>
        <w:t>-</w:t>
      </w:r>
      <w:r w:rsidR="00770673" w:rsidRPr="009C245D">
        <w:rPr>
          <w:rFonts w:ascii="Calibri" w:hAnsi="Calibri" w:cs="Calibri"/>
          <w:b/>
          <w:bCs/>
          <w:color w:val="000000" w:themeColor="text1"/>
          <w:sz w:val="24"/>
          <w:szCs w:val="24"/>
        </w:rPr>
        <w:t>opted member)</w:t>
      </w:r>
      <w:r w:rsidR="00EB5293" w:rsidRPr="009C245D">
        <w:rPr>
          <w:rFonts w:ascii="Calibri" w:hAnsi="Calibri" w:cs="Calibri"/>
          <w:b/>
          <w:bCs/>
          <w:color w:val="000000" w:themeColor="text1"/>
          <w:sz w:val="24"/>
          <w:szCs w:val="24"/>
        </w:rPr>
        <w:t>.</w:t>
      </w:r>
    </w:p>
    <w:p w14:paraId="68D640AF" w14:textId="77777777" w:rsidR="000A7027" w:rsidRPr="009C245D" w:rsidRDefault="000A7027" w:rsidP="000A7027">
      <w:pPr>
        <w:spacing w:after="0" w:line="240" w:lineRule="auto"/>
        <w:rPr>
          <w:rFonts w:ascii="Calibri" w:hAnsi="Calibri" w:cs="Calibri"/>
          <w:b/>
          <w:bCs/>
          <w:color w:val="FF0000"/>
          <w:sz w:val="24"/>
          <w:szCs w:val="24"/>
        </w:rPr>
      </w:pPr>
    </w:p>
    <w:p w14:paraId="7E7C738E" w14:textId="70F6ECD7" w:rsidR="000A7027" w:rsidRDefault="000A7027" w:rsidP="000A7027">
      <w:pPr>
        <w:spacing w:after="0" w:line="240" w:lineRule="auto"/>
        <w:rPr>
          <w:rFonts w:ascii="Calibri" w:hAnsi="Calibri" w:cs="Calibri"/>
          <w:b/>
          <w:bCs/>
          <w:color w:val="000000" w:themeColor="text1"/>
          <w:sz w:val="24"/>
          <w:szCs w:val="24"/>
        </w:rPr>
      </w:pPr>
      <w:r w:rsidRPr="009C245D">
        <w:rPr>
          <w:rFonts w:ascii="Calibri" w:hAnsi="Calibri" w:cs="Calibri"/>
          <w:b/>
          <w:bCs/>
          <w:color w:val="000000" w:themeColor="text1"/>
          <w:sz w:val="24"/>
          <w:szCs w:val="24"/>
        </w:rPr>
        <w:t xml:space="preserve">Also present: </w:t>
      </w:r>
      <w:r w:rsidR="005E4028">
        <w:rPr>
          <w:rFonts w:ascii="Calibri" w:hAnsi="Calibri" w:cs="Calibri"/>
          <w:b/>
          <w:bCs/>
          <w:color w:val="000000" w:themeColor="text1"/>
          <w:sz w:val="24"/>
          <w:szCs w:val="24"/>
        </w:rPr>
        <w:t>0</w:t>
      </w:r>
      <w:r w:rsidRPr="009C245D">
        <w:rPr>
          <w:rFonts w:ascii="Calibri" w:hAnsi="Calibri" w:cs="Calibri"/>
          <w:b/>
          <w:bCs/>
          <w:color w:val="000000" w:themeColor="text1"/>
          <w:sz w:val="24"/>
          <w:szCs w:val="24"/>
        </w:rPr>
        <w:t xml:space="preserve"> member</w:t>
      </w:r>
      <w:r w:rsidR="00BC504C" w:rsidRPr="009C245D">
        <w:rPr>
          <w:rFonts w:ascii="Calibri" w:hAnsi="Calibri" w:cs="Calibri"/>
          <w:b/>
          <w:bCs/>
          <w:color w:val="000000" w:themeColor="text1"/>
          <w:sz w:val="24"/>
          <w:szCs w:val="24"/>
        </w:rPr>
        <w:t>(</w:t>
      </w:r>
      <w:r w:rsidR="00324D12" w:rsidRPr="009C245D">
        <w:rPr>
          <w:rFonts w:ascii="Calibri" w:hAnsi="Calibri" w:cs="Calibri"/>
          <w:b/>
          <w:bCs/>
          <w:color w:val="000000" w:themeColor="text1"/>
          <w:sz w:val="24"/>
          <w:szCs w:val="24"/>
        </w:rPr>
        <w:t>s</w:t>
      </w:r>
      <w:r w:rsidR="00BC504C" w:rsidRPr="009C245D">
        <w:rPr>
          <w:rFonts w:ascii="Calibri" w:hAnsi="Calibri" w:cs="Calibri"/>
          <w:b/>
          <w:bCs/>
          <w:color w:val="000000" w:themeColor="text1"/>
          <w:sz w:val="24"/>
          <w:szCs w:val="24"/>
        </w:rPr>
        <w:t>)</w:t>
      </w:r>
      <w:r w:rsidRPr="009C245D">
        <w:rPr>
          <w:rFonts w:ascii="Calibri" w:hAnsi="Calibri" w:cs="Calibri"/>
          <w:b/>
          <w:bCs/>
          <w:color w:val="000000" w:themeColor="text1"/>
          <w:sz w:val="24"/>
          <w:szCs w:val="24"/>
        </w:rPr>
        <w:t xml:space="preserve"> of the public.</w:t>
      </w:r>
    </w:p>
    <w:p w14:paraId="7DB74DA0" w14:textId="79BE26A7" w:rsidR="0088297E" w:rsidRPr="0088297E" w:rsidRDefault="0088297E" w:rsidP="000A7027">
      <w:pPr>
        <w:spacing w:after="0" w:line="240" w:lineRule="auto"/>
        <w:rPr>
          <w:rFonts w:ascii="Calibri" w:hAnsi="Calibri" w:cs="Calibri"/>
          <w:color w:val="000000" w:themeColor="text1"/>
          <w:sz w:val="24"/>
          <w:szCs w:val="24"/>
        </w:rPr>
      </w:pPr>
    </w:p>
    <w:p w14:paraId="131E777C" w14:textId="4E669AD6" w:rsidR="00A04E45" w:rsidRDefault="00A04E45" w:rsidP="00A04E45">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04/2025-01 </w:t>
      </w:r>
      <w:r w:rsidRPr="00A04E45">
        <w:rPr>
          <w:rFonts w:cstheme="minorHAnsi"/>
          <w:b/>
          <w:bCs/>
          <w:sz w:val="24"/>
          <w:szCs w:val="24"/>
        </w:rPr>
        <w:t>To note those present and members of the public present</w:t>
      </w:r>
    </w:p>
    <w:p w14:paraId="6BE6CA9F" w14:textId="16B6D5D7" w:rsidR="00E067CA" w:rsidRPr="00E067CA" w:rsidRDefault="00E067CA" w:rsidP="00A04E45">
      <w:pPr>
        <w:pBdr>
          <w:top w:val="nil"/>
          <w:left w:val="nil"/>
          <w:bottom w:val="nil"/>
          <w:right w:val="nil"/>
          <w:between w:val="nil"/>
          <w:bar w:val="nil"/>
        </w:pBdr>
        <w:spacing w:after="0" w:line="240" w:lineRule="auto"/>
        <w:rPr>
          <w:rFonts w:cstheme="minorHAnsi"/>
          <w:sz w:val="24"/>
          <w:szCs w:val="24"/>
        </w:rPr>
      </w:pPr>
      <w:r w:rsidRPr="00E067CA">
        <w:rPr>
          <w:rFonts w:cstheme="minorHAnsi"/>
          <w:sz w:val="24"/>
          <w:szCs w:val="24"/>
        </w:rPr>
        <w:t>As above.</w:t>
      </w:r>
    </w:p>
    <w:p w14:paraId="12DA98BB" w14:textId="77777777" w:rsidR="00A04E45" w:rsidRPr="004834DE" w:rsidRDefault="00A04E45" w:rsidP="00A04E45">
      <w:pPr>
        <w:pStyle w:val="ListParagraph"/>
        <w:rPr>
          <w:rFonts w:cstheme="minorHAnsi"/>
          <w:b/>
          <w:bCs/>
          <w:sz w:val="16"/>
          <w:szCs w:val="16"/>
        </w:rPr>
      </w:pPr>
    </w:p>
    <w:p w14:paraId="6721F8C0" w14:textId="53A05F5A" w:rsidR="00A04E45" w:rsidRDefault="00A04E45" w:rsidP="00A04E45">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04/2025-02 </w:t>
      </w:r>
      <w:r w:rsidRPr="00A04E45">
        <w:rPr>
          <w:rFonts w:cstheme="minorHAnsi"/>
          <w:b/>
          <w:bCs/>
          <w:sz w:val="24"/>
          <w:szCs w:val="24"/>
        </w:rPr>
        <w:t xml:space="preserve">Apologies and Approval of Absences </w:t>
      </w:r>
    </w:p>
    <w:p w14:paraId="5FEE4FC4" w14:textId="37553BD8" w:rsidR="00E067CA" w:rsidRPr="00E067CA" w:rsidRDefault="00E067CA" w:rsidP="00A04E45">
      <w:pPr>
        <w:pBdr>
          <w:top w:val="nil"/>
          <w:left w:val="nil"/>
          <w:bottom w:val="nil"/>
          <w:right w:val="nil"/>
          <w:between w:val="nil"/>
          <w:bar w:val="nil"/>
        </w:pBdr>
        <w:spacing w:after="0" w:line="240" w:lineRule="auto"/>
        <w:rPr>
          <w:rFonts w:cstheme="minorHAnsi"/>
          <w:sz w:val="24"/>
          <w:szCs w:val="24"/>
        </w:rPr>
      </w:pPr>
      <w:r w:rsidRPr="00E067CA">
        <w:rPr>
          <w:rFonts w:cstheme="minorHAnsi"/>
          <w:sz w:val="24"/>
          <w:szCs w:val="24"/>
        </w:rPr>
        <w:t>No members absent.</w:t>
      </w:r>
    </w:p>
    <w:p w14:paraId="1D50CE25" w14:textId="77777777" w:rsidR="00A04E45" w:rsidRPr="004834DE" w:rsidRDefault="00A04E45" w:rsidP="00A04E45">
      <w:pPr>
        <w:pStyle w:val="ListParagraph"/>
        <w:rPr>
          <w:rFonts w:cstheme="minorHAnsi"/>
          <w:b/>
          <w:bCs/>
          <w:sz w:val="16"/>
          <w:szCs w:val="16"/>
        </w:rPr>
      </w:pPr>
    </w:p>
    <w:p w14:paraId="4001269A" w14:textId="6D1D04B8" w:rsidR="00A04E45" w:rsidRDefault="00A04E45" w:rsidP="00A04E45">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04/2025-03 </w:t>
      </w:r>
      <w:r w:rsidRPr="00A04E45">
        <w:rPr>
          <w:rFonts w:cstheme="minorHAnsi"/>
          <w:b/>
          <w:bCs/>
          <w:sz w:val="24"/>
          <w:szCs w:val="24"/>
        </w:rPr>
        <w:t>Members’ Declarations of Interest and Consideration of Requests for Dispensations</w:t>
      </w:r>
    </w:p>
    <w:p w14:paraId="14EE6C43" w14:textId="5D25C8C8" w:rsidR="00E067CA" w:rsidRPr="00E067CA" w:rsidRDefault="00E067CA" w:rsidP="00A04E45">
      <w:pPr>
        <w:pBdr>
          <w:top w:val="nil"/>
          <w:left w:val="nil"/>
          <w:bottom w:val="nil"/>
          <w:right w:val="nil"/>
          <w:between w:val="nil"/>
          <w:bar w:val="nil"/>
        </w:pBdr>
        <w:spacing w:after="0" w:line="240" w:lineRule="auto"/>
        <w:rPr>
          <w:rFonts w:cstheme="minorHAnsi"/>
          <w:sz w:val="24"/>
          <w:szCs w:val="24"/>
        </w:rPr>
      </w:pPr>
      <w:r w:rsidRPr="00E067CA">
        <w:rPr>
          <w:rFonts w:cstheme="minorHAnsi"/>
          <w:sz w:val="24"/>
          <w:szCs w:val="24"/>
        </w:rPr>
        <w:t>There were no declarations of interest or requests for dispensation.</w:t>
      </w:r>
    </w:p>
    <w:p w14:paraId="0732AE87" w14:textId="77777777" w:rsidR="00A04E45" w:rsidRPr="004834DE" w:rsidRDefault="00A04E45" w:rsidP="00A04E45">
      <w:pPr>
        <w:pStyle w:val="ListParagraph"/>
        <w:rPr>
          <w:rFonts w:cstheme="minorHAnsi"/>
          <w:b/>
          <w:bCs/>
          <w:sz w:val="16"/>
          <w:szCs w:val="16"/>
        </w:rPr>
      </w:pPr>
    </w:p>
    <w:p w14:paraId="3E5E1695" w14:textId="58014F44" w:rsidR="00A04E45" w:rsidRDefault="00A04E45" w:rsidP="00A04E45">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04/2025-04 </w:t>
      </w:r>
      <w:r w:rsidRPr="00A04E45">
        <w:rPr>
          <w:rFonts w:cstheme="minorHAnsi"/>
          <w:b/>
          <w:bCs/>
          <w:sz w:val="24"/>
          <w:szCs w:val="24"/>
        </w:rPr>
        <w:t>Declarations of Lobbying</w:t>
      </w:r>
    </w:p>
    <w:p w14:paraId="163A3425" w14:textId="2758685F" w:rsidR="00E067CA" w:rsidRPr="00E067CA" w:rsidRDefault="00E067CA" w:rsidP="00A04E45">
      <w:pPr>
        <w:pBdr>
          <w:top w:val="nil"/>
          <w:left w:val="nil"/>
          <w:bottom w:val="nil"/>
          <w:right w:val="nil"/>
          <w:between w:val="nil"/>
          <w:bar w:val="nil"/>
        </w:pBdr>
        <w:spacing w:after="0" w:line="240" w:lineRule="auto"/>
        <w:rPr>
          <w:rFonts w:cstheme="minorHAnsi"/>
          <w:sz w:val="24"/>
          <w:szCs w:val="24"/>
        </w:rPr>
      </w:pPr>
      <w:r w:rsidRPr="00E067CA">
        <w:rPr>
          <w:rFonts w:cstheme="minorHAnsi"/>
          <w:sz w:val="24"/>
          <w:szCs w:val="24"/>
        </w:rPr>
        <w:t>There were no declarations of lobbying.</w:t>
      </w:r>
    </w:p>
    <w:p w14:paraId="3A952C0B" w14:textId="77777777" w:rsidR="00A04E45" w:rsidRPr="004834DE" w:rsidRDefault="00A04E45" w:rsidP="00A04E45">
      <w:pPr>
        <w:pStyle w:val="ListParagraph"/>
        <w:rPr>
          <w:rFonts w:cstheme="minorHAnsi"/>
          <w:b/>
          <w:bCs/>
          <w:sz w:val="16"/>
          <w:szCs w:val="16"/>
        </w:rPr>
      </w:pPr>
    </w:p>
    <w:p w14:paraId="07C77AA4" w14:textId="086D2BD1" w:rsidR="00A04E45" w:rsidRDefault="00A04E45" w:rsidP="00A04E45">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04/2025-05 </w:t>
      </w:r>
      <w:r w:rsidRPr="00A04E45">
        <w:rPr>
          <w:rFonts w:cstheme="minorHAnsi"/>
          <w:b/>
          <w:bCs/>
          <w:sz w:val="24"/>
          <w:szCs w:val="24"/>
        </w:rPr>
        <w:t xml:space="preserve">Site visits </w:t>
      </w:r>
    </w:p>
    <w:p w14:paraId="35706D88" w14:textId="484CB2C0" w:rsidR="00E067CA" w:rsidRPr="00E067CA" w:rsidRDefault="00E067CA" w:rsidP="00A04E45">
      <w:pPr>
        <w:pBdr>
          <w:top w:val="nil"/>
          <w:left w:val="nil"/>
          <w:bottom w:val="nil"/>
          <w:right w:val="nil"/>
          <w:between w:val="nil"/>
          <w:bar w:val="nil"/>
        </w:pBdr>
        <w:spacing w:after="0" w:line="240" w:lineRule="auto"/>
        <w:rPr>
          <w:rFonts w:cstheme="minorHAnsi"/>
          <w:sz w:val="24"/>
          <w:szCs w:val="24"/>
        </w:rPr>
      </w:pPr>
      <w:r w:rsidRPr="00E067CA">
        <w:rPr>
          <w:rFonts w:cstheme="minorHAnsi"/>
          <w:sz w:val="24"/>
          <w:szCs w:val="24"/>
        </w:rPr>
        <w:t>Cllr</w:t>
      </w:r>
      <w:r>
        <w:rPr>
          <w:rFonts w:cstheme="minorHAnsi"/>
          <w:sz w:val="24"/>
          <w:szCs w:val="24"/>
        </w:rPr>
        <w:t>’</w:t>
      </w:r>
      <w:r w:rsidRPr="00E067CA">
        <w:rPr>
          <w:rFonts w:cstheme="minorHAnsi"/>
          <w:sz w:val="24"/>
          <w:szCs w:val="24"/>
        </w:rPr>
        <w:t>s</w:t>
      </w:r>
      <w:r>
        <w:rPr>
          <w:rFonts w:cstheme="minorHAnsi"/>
          <w:sz w:val="24"/>
          <w:szCs w:val="24"/>
        </w:rPr>
        <w:t xml:space="preserve"> </w:t>
      </w:r>
      <w:r w:rsidRPr="00E067CA">
        <w:rPr>
          <w:rFonts w:cstheme="minorHAnsi"/>
          <w:sz w:val="24"/>
          <w:szCs w:val="24"/>
        </w:rPr>
        <w:t>Smith, Ager and Brandon made site visits.</w:t>
      </w:r>
    </w:p>
    <w:p w14:paraId="0AB8947D" w14:textId="77777777" w:rsidR="00A04E45" w:rsidRPr="004834DE" w:rsidRDefault="00A04E45" w:rsidP="00A04E45">
      <w:pPr>
        <w:pStyle w:val="ListParagraph"/>
        <w:rPr>
          <w:rFonts w:cstheme="minorHAnsi"/>
          <w:b/>
          <w:bCs/>
          <w:sz w:val="16"/>
          <w:szCs w:val="16"/>
        </w:rPr>
      </w:pPr>
    </w:p>
    <w:p w14:paraId="662527A5" w14:textId="3EB99521" w:rsidR="00A04E45" w:rsidRDefault="00A04E45" w:rsidP="00A04E45">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04/2025-06 </w:t>
      </w:r>
      <w:r w:rsidRPr="00A04E45">
        <w:rPr>
          <w:rFonts w:cstheme="minorHAnsi"/>
          <w:b/>
          <w:bCs/>
          <w:sz w:val="24"/>
          <w:szCs w:val="24"/>
        </w:rPr>
        <w:t>Public participation</w:t>
      </w:r>
    </w:p>
    <w:p w14:paraId="69A09A08" w14:textId="549337AE" w:rsidR="009B57A0" w:rsidRPr="009B57A0" w:rsidRDefault="009B57A0" w:rsidP="00A04E45">
      <w:pPr>
        <w:pBdr>
          <w:top w:val="nil"/>
          <w:left w:val="nil"/>
          <w:bottom w:val="nil"/>
          <w:right w:val="nil"/>
          <w:between w:val="nil"/>
          <w:bar w:val="nil"/>
        </w:pBdr>
        <w:spacing w:after="0" w:line="240" w:lineRule="auto"/>
        <w:rPr>
          <w:rFonts w:cstheme="minorHAnsi"/>
          <w:color w:val="FF0000"/>
          <w:sz w:val="24"/>
          <w:szCs w:val="24"/>
        </w:rPr>
      </w:pPr>
      <w:r w:rsidRPr="009B57A0">
        <w:rPr>
          <w:rFonts w:cstheme="minorHAnsi"/>
          <w:sz w:val="24"/>
          <w:szCs w:val="24"/>
        </w:rPr>
        <w:t>No public present.</w:t>
      </w:r>
    </w:p>
    <w:p w14:paraId="3A6ED389" w14:textId="77777777" w:rsidR="00A04E45" w:rsidRPr="004834DE" w:rsidRDefault="00A04E45" w:rsidP="00A04E45">
      <w:pPr>
        <w:rPr>
          <w:rFonts w:cstheme="minorHAnsi"/>
          <w:sz w:val="16"/>
          <w:szCs w:val="16"/>
        </w:rPr>
      </w:pPr>
    </w:p>
    <w:p w14:paraId="48B60C81" w14:textId="77777777" w:rsidR="00A04E45" w:rsidRPr="00572716" w:rsidRDefault="00A04E45" w:rsidP="00A04E45">
      <w:pPr>
        <w:rPr>
          <w:rFonts w:cstheme="minorHAnsi"/>
          <w:sz w:val="24"/>
          <w:szCs w:val="24"/>
        </w:rPr>
      </w:pPr>
      <w:r w:rsidRPr="00572716">
        <w:rPr>
          <w:rFonts w:cstheme="minorHAnsi"/>
          <w:sz w:val="24"/>
          <w:szCs w:val="24"/>
        </w:rPr>
        <w:t>Meeting to be closed for public participation.  Formal Planning Agenda as follows: -</w:t>
      </w:r>
    </w:p>
    <w:p w14:paraId="0B0A939F" w14:textId="2ECBFDEE" w:rsidR="00A04E45" w:rsidRDefault="00A04E45" w:rsidP="00A04E45">
      <w:pPr>
        <w:rPr>
          <w:rFonts w:cstheme="minorHAnsi"/>
          <w:sz w:val="24"/>
          <w:szCs w:val="24"/>
        </w:rPr>
      </w:pPr>
      <w:r w:rsidRPr="00A04E45">
        <w:rPr>
          <w:rFonts w:cstheme="minorHAnsi"/>
          <w:b/>
          <w:bCs/>
          <w:sz w:val="24"/>
          <w:szCs w:val="24"/>
        </w:rPr>
        <w:t>04/2025-07</w:t>
      </w:r>
      <w:r>
        <w:rPr>
          <w:rFonts w:cstheme="minorHAnsi"/>
          <w:sz w:val="24"/>
          <w:szCs w:val="24"/>
        </w:rPr>
        <w:t xml:space="preserve"> </w:t>
      </w:r>
      <w:r w:rsidRPr="00572716">
        <w:rPr>
          <w:rFonts w:cstheme="minorHAnsi"/>
          <w:sz w:val="24"/>
          <w:szCs w:val="24"/>
        </w:rPr>
        <w:t xml:space="preserve">To approve the Minutes of the Planning Committee meeting held in </w:t>
      </w:r>
      <w:r>
        <w:rPr>
          <w:rFonts w:cstheme="minorHAnsi"/>
          <w:sz w:val="24"/>
          <w:szCs w:val="24"/>
        </w:rPr>
        <w:t>March 2025.</w:t>
      </w:r>
      <w:r w:rsidR="009B57A0">
        <w:rPr>
          <w:rFonts w:cstheme="minorHAnsi"/>
          <w:sz w:val="24"/>
          <w:szCs w:val="24"/>
        </w:rPr>
        <w:t xml:space="preserve"> </w:t>
      </w:r>
    </w:p>
    <w:p w14:paraId="49432027" w14:textId="2F55087F" w:rsidR="009B57A0" w:rsidRDefault="009B57A0" w:rsidP="00A04E45">
      <w:pPr>
        <w:rPr>
          <w:rFonts w:cstheme="minorHAnsi"/>
          <w:sz w:val="24"/>
          <w:szCs w:val="24"/>
        </w:rPr>
      </w:pPr>
      <w:r>
        <w:rPr>
          <w:rFonts w:cstheme="minorHAnsi"/>
          <w:sz w:val="24"/>
          <w:szCs w:val="24"/>
        </w:rPr>
        <w:t>The minutes were agreed. Cllr. Brandon proposed and Cllr. Walker seconded. In favour.</w:t>
      </w:r>
    </w:p>
    <w:p w14:paraId="0C899132" w14:textId="16D4AAED" w:rsidR="00A04E45" w:rsidRDefault="00A04E45" w:rsidP="00A04E45">
      <w:pPr>
        <w:rPr>
          <w:rFonts w:cstheme="minorHAnsi"/>
          <w:sz w:val="24"/>
          <w:szCs w:val="24"/>
        </w:rPr>
      </w:pPr>
      <w:r w:rsidRPr="00A04E45">
        <w:rPr>
          <w:rFonts w:cstheme="minorHAnsi"/>
          <w:b/>
          <w:bCs/>
          <w:sz w:val="24"/>
          <w:szCs w:val="24"/>
        </w:rPr>
        <w:t>04/2025-08</w:t>
      </w:r>
      <w:r>
        <w:rPr>
          <w:rFonts w:cstheme="minorHAnsi"/>
          <w:b/>
          <w:bCs/>
          <w:sz w:val="16"/>
          <w:szCs w:val="16"/>
        </w:rPr>
        <w:t xml:space="preserve"> </w:t>
      </w:r>
      <w:r w:rsidRPr="00572716">
        <w:rPr>
          <w:rFonts w:cstheme="minorHAnsi"/>
          <w:sz w:val="24"/>
          <w:szCs w:val="24"/>
        </w:rPr>
        <w:t>To receive and comment on planning applications and applications for listed building consent and Notifications of Reserved Planning Matters received in the last month</w:t>
      </w:r>
      <w:r>
        <w:rPr>
          <w:rFonts w:cstheme="minorHAnsi"/>
          <w:sz w:val="24"/>
          <w:szCs w:val="24"/>
        </w:rPr>
        <w:t>.</w:t>
      </w:r>
    </w:p>
    <w:p w14:paraId="1914D64A" w14:textId="58A09E2D" w:rsid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DC/25/01487</w:t>
      </w:r>
      <w:r w:rsidRPr="009B57A0">
        <w:rPr>
          <w:rFonts w:cstheme="minorHAnsi"/>
          <w:sz w:val="24"/>
          <w:szCs w:val="24"/>
        </w:rPr>
        <w:t>|Application for works to trees in a Conservation Area - Pollared 1No Evergreen Magnolia (T1) to 4ft due to proximity to the house and cut back overhanging branches of Yew tree (T2), (T3) remove due to proximity to house and reduce prunus (T4 T5 T6 and T7 ) and thin due to excessive shading.|Victoria Cottage 38 Lambseth Street Eye Suffolk IP23 7AQ</w:t>
      </w:r>
    </w:p>
    <w:p w14:paraId="682DB5F8" w14:textId="608DEEFC"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07021491" w14:textId="4E9D4537"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DC/25/01451</w:t>
      </w:r>
      <w:r w:rsidRPr="009B57A0">
        <w:rPr>
          <w:rFonts w:cstheme="minorHAnsi"/>
          <w:sz w:val="24"/>
          <w:szCs w:val="24"/>
        </w:rPr>
        <w:t>|Application for works to a tree in a Conservation Area and protected by Tree Preservation Order WS92/T1- Re-pollard 1No Walnut tree to previous pruning points of a seven year cycle, approx re growth of 1 - 2m as it is too large for a small area.|3 Linden Court Wellington Road Eye Suffolk IP23 7DU</w:t>
      </w:r>
    </w:p>
    <w:p w14:paraId="0412AECC" w14:textId="6D365B87"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75DBA782" w14:textId="62E001D6"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lastRenderedPageBreak/>
        <w:t>DC/25/01417</w:t>
      </w:r>
      <w:r w:rsidRPr="009B57A0">
        <w:rPr>
          <w:rFonts w:cstheme="minorHAnsi"/>
          <w:sz w:val="24"/>
          <w:szCs w:val="24"/>
        </w:rPr>
        <w:t>|Householder Application - Erection of new single storey rear extension.|47 - 49 Church Street Eye Suffolk IP23 7BD</w:t>
      </w:r>
    </w:p>
    <w:p w14:paraId="26353932" w14:textId="40EF873B"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06B62635" w14:textId="32EA4A56"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DC/25/01418</w:t>
      </w:r>
      <w:r w:rsidRPr="009B57A0">
        <w:rPr>
          <w:rFonts w:cstheme="minorHAnsi"/>
          <w:sz w:val="24"/>
          <w:szCs w:val="24"/>
        </w:rPr>
        <w:t>|Application for Listed Building Consent - Erection of new single storey rear extension.|47 - 49 Church Street Eye Suffolk IP23 7BD</w:t>
      </w:r>
    </w:p>
    <w:p w14:paraId="365696F7" w14:textId="11B1E5B6"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14E47C06" w14:textId="0817D117"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DC/25/01394</w:t>
      </w:r>
      <w:r w:rsidRPr="009B57A0">
        <w:rPr>
          <w:rFonts w:cstheme="minorHAnsi"/>
          <w:sz w:val="24"/>
          <w:szCs w:val="24"/>
        </w:rPr>
        <w:t>|Householder Application - Erection of single storey side extension, fenestration alterations to existing dwelling, reinstatement of door opening, removal of rear chimney stack and associated landscaping.|27 Lowgate Street Eye Suffolk IP23 7AS</w:t>
      </w:r>
    </w:p>
    <w:p w14:paraId="7C0C8A05" w14:textId="3C880B72"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1C76B192" w14:textId="3BDE5C11"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DC/25/01405</w:t>
      </w:r>
      <w:r w:rsidRPr="009B57A0">
        <w:rPr>
          <w:rFonts w:cstheme="minorHAnsi"/>
          <w:sz w:val="24"/>
          <w:szCs w:val="24"/>
        </w:rPr>
        <w:t>|Full Planning Application - Change of use of land to residential curtilage and for land for keeping of horses. To comprise erection of cartlodge as ancillary accommodation serving dwelling and associated stable block.|Harvest Barn Hoxne Road Eye Suffolk IP23 7NP</w:t>
      </w:r>
    </w:p>
    <w:p w14:paraId="12AAC1ED" w14:textId="22C0DC3A"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1086FB25" w14:textId="3E79E0E0"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DC/25/01408</w:t>
      </w:r>
      <w:r w:rsidRPr="009B57A0">
        <w:rPr>
          <w:rFonts w:cstheme="minorHAnsi"/>
          <w:sz w:val="24"/>
          <w:szCs w:val="24"/>
        </w:rPr>
        <w:t>|Erection of factory extension|C And K Meats Ltd Potash Lane Eye IP23 7HE</w:t>
      </w:r>
    </w:p>
    <w:p w14:paraId="734F2636" w14:textId="3314049E" w:rsidR="009B57A0" w:rsidRPr="009B57A0" w:rsidRDefault="009B57A0" w:rsidP="009B57A0">
      <w:pPr>
        <w:pStyle w:val="ListParagraph"/>
        <w:rPr>
          <w:rFonts w:cstheme="minorHAnsi"/>
          <w:sz w:val="24"/>
          <w:szCs w:val="24"/>
        </w:rPr>
      </w:pPr>
      <w:r>
        <w:rPr>
          <w:rFonts w:cstheme="minorHAnsi"/>
          <w:b/>
          <w:bCs/>
          <w:sz w:val="24"/>
          <w:szCs w:val="24"/>
        </w:rPr>
        <w:t>Comment – Hold off submitting comments until the environment report has been received.</w:t>
      </w:r>
    </w:p>
    <w:p w14:paraId="255D6A66" w14:textId="56C6D423"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DC/25/01274</w:t>
      </w:r>
      <w:r w:rsidRPr="009B57A0">
        <w:rPr>
          <w:rFonts w:cstheme="minorHAnsi"/>
          <w:sz w:val="24"/>
          <w:szCs w:val="24"/>
        </w:rPr>
        <w:t>|Application to determine if prior approval is required for a proposed: Change of use from Commercial, Business and Service (Use Class E) to Dwellinghouses (Use Class C3) Town &amp; Country Planning (General Permitted Development)(England) Order 2015 (as amended) Schedule 2, Part 3, Class MA - Change of use of Dental Surgery (Class E) to a dwellinghouse (Class C3). No external alterations are required.|Bermuda Lodge Lambseth Street Eye Suffolk IP23 7AG</w:t>
      </w:r>
    </w:p>
    <w:p w14:paraId="3FE53248" w14:textId="21BF4E04" w:rsidR="009B57A0" w:rsidRPr="009B57A0" w:rsidRDefault="009B57A0" w:rsidP="009B57A0">
      <w:pPr>
        <w:pStyle w:val="ListParagraph"/>
        <w:rPr>
          <w:rFonts w:cstheme="minorHAnsi"/>
          <w:sz w:val="24"/>
          <w:szCs w:val="24"/>
        </w:rPr>
      </w:pPr>
      <w:r>
        <w:rPr>
          <w:rFonts w:cstheme="minorHAnsi"/>
          <w:b/>
          <w:bCs/>
          <w:sz w:val="24"/>
          <w:szCs w:val="24"/>
        </w:rPr>
        <w:t>Comment – Objection. Should be kept as a commercial property.</w:t>
      </w:r>
    </w:p>
    <w:p w14:paraId="0BC78820" w14:textId="483F437B"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DC/25/01225</w:t>
      </w:r>
      <w:r w:rsidRPr="009B57A0">
        <w:rPr>
          <w:rFonts w:cstheme="minorHAnsi"/>
          <w:sz w:val="24"/>
          <w:szCs w:val="24"/>
        </w:rPr>
        <w:t>|Discharge of Conditions Application for 3563/15 - Part-discharge for Phase 2 - Condition 14 (Archaeological Works), Condition 17 (Foul Sewerage Details), Condition 19 (Tree Protection) and Condition 20 (Landscape Management Plan).|Land At Eye Airfield Castleton Way Eye Suffolk</w:t>
      </w:r>
    </w:p>
    <w:p w14:paraId="57F76089" w14:textId="5EC6818A" w:rsidR="009B57A0" w:rsidRPr="009B57A0" w:rsidRDefault="009B57A0" w:rsidP="009B57A0">
      <w:pPr>
        <w:pStyle w:val="ListParagraph"/>
        <w:rPr>
          <w:rFonts w:cstheme="minorHAnsi"/>
          <w:sz w:val="24"/>
          <w:szCs w:val="24"/>
        </w:rPr>
      </w:pPr>
      <w:r>
        <w:rPr>
          <w:rFonts w:cstheme="minorHAnsi"/>
          <w:b/>
          <w:bCs/>
          <w:sz w:val="24"/>
          <w:szCs w:val="24"/>
        </w:rPr>
        <w:t>Comment – Concern raised by the 490</w:t>
      </w:r>
      <w:r w:rsidRPr="009B57A0">
        <w:rPr>
          <w:rFonts w:cstheme="minorHAnsi"/>
          <w:b/>
          <w:bCs/>
          <w:sz w:val="24"/>
          <w:szCs w:val="24"/>
          <w:vertAlign w:val="superscript"/>
        </w:rPr>
        <w:t>th</w:t>
      </w:r>
      <w:r>
        <w:rPr>
          <w:rFonts w:cstheme="minorHAnsi"/>
          <w:b/>
          <w:bCs/>
          <w:sz w:val="24"/>
          <w:szCs w:val="24"/>
        </w:rPr>
        <w:t xml:space="preserve"> Bomb Group regarding condition 20 due to the footpaths. Overall no objection.</w:t>
      </w:r>
    </w:p>
    <w:p w14:paraId="00BDE887" w14:textId="5C6748CD"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DC/25/01718</w:t>
      </w:r>
      <w:r w:rsidRPr="009B57A0">
        <w:rPr>
          <w:rFonts w:cstheme="minorHAnsi"/>
          <w:sz w:val="24"/>
          <w:szCs w:val="24"/>
        </w:rPr>
        <w:t>|Discharge of Conditions Application for DC/24/03003- Condition 3 (Access Surfacing), 4 (Construction Management Plan), 5 (Hard and Soft Landscaping), 6 (Advanced Planting). 7 (Landscape Maintenance), 9 (Biodiversity Enhancement Layout), 10 (Habitat Management and Monitoring Plan) and 11 (Biodiversity Enhancement Measures)|Burnt House Farm Hoxne Road Eye Suffolk IP23 7NL</w:t>
      </w:r>
    </w:p>
    <w:p w14:paraId="265D17D0" w14:textId="1E96D3A3"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108E3FAA" w14:textId="42C4CBF9"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DC/25/01717</w:t>
      </w:r>
      <w:r w:rsidRPr="009B57A0">
        <w:rPr>
          <w:rFonts w:cstheme="minorHAnsi"/>
          <w:sz w:val="24"/>
          <w:szCs w:val="24"/>
        </w:rPr>
        <w:t>|DIscharge of Conditions Application for DC/23/05641 - Condition 4 (external materials), Condition 9 (road materials), Condition 18 (refuse), Condition 19 (bin and cycle stores/sheds) and Condition 24 (access and associated works)|Site Of Former Paddock House Wellington Road Eye Suffolk</w:t>
      </w:r>
    </w:p>
    <w:p w14:paraId="466599A9" w14:textId="68F52245" w:rsidR="009B57A0" w:rsidRPr="009B57A0" w:rsidRDefault="009B57A0" w:rsidP="009B57A0">
      <w:pPr>
        <w:pStyle w:val="ListParagraph"/>
        <w:rPr>
          <w:rFonts w:cstheme="minorHAnsi"/>
          <w:sz w:val="24"/>
          <w:szCs w:val="24"/>
        </w:rPr>
      </w:pPr>
      <w:r>
        <w:rPr>
          <w:rFonts w:cstheme="minorHAnsi"/>
          <w:b/>
          <w:bCs/>
          <w:sz w:val="24"/>
          <w:szCs w:val="24"/>
        </w:rPr>
        <w:t>Comment – No objection.</w:t>
      </w:r>
    </w:p>
    <w:p w14:paraId="3C2D0E36" w14:textId="1B5E205D" w:rsidR="00A04E45" w:rsidRPr="009B57A0" w:rsidRDefault="00A04E45" w:rsidP="009B57A0">
      <w:pPr>
        <w:pStyle w:val="ListParagraph"/>
        <w:numPr>
          <w:ilvl w:val="0"/>
          <w:numId w:val="30"/>
        </w:numPr>
        <w:rPr>
          <w:rFonts w:cstheme="minorHAnsi"/>
          <w:sz w:val="24"/>
          <w:szCs w:val="24"/>
        </w:rPr>
      </w:pPr>
      <w:r w:rsidRPr="009B57A0">
        <w:rPr>
          <w:rFonts w:cstheme="minorHAnsi"/>
          <w:b/>
          <w:bCs/>
          <w:sz w:val="24"/>
          <w:szCs w:val="24"/>
        </w:rPr>
        <w:t>DC/25/01582</w:t>
      </w:r>
      <w:r w:rsidRPr="009B57A0">
        <w:rPr>
          <w:rFonts w:cstheme="minorHAnsi"/>
          <w:sz w:val="24"/>
          <w:szCs w:val="24"/>
        </w:rPr>
        <w:t>|Notification of Works to Trees in a Conservation Area - Reduce 1 No. Cherry (T1) by 25-30%|18 Church Street Eye Suffolk IP23 7BD</w:t>
      </w:r>
    </w:p>
    <w:p w14:paraId="24FD1011" w14:textId="6C00E24B" w:rsidR="009B57A0" w:rsidRPr="009B57A0" w:rsidRDefault="009B57A0" w:rsidP="009B57A0">
      <w:pPr>
        <w:pStyle w:val="ListParagraph"/>
        <w:rPr>
          <w:rFonts w:cstheme="minorHAnsi"/>
          <w:color w:val="000000" w:themeColor="text1"/>
          <w:sz w:val="24"/>
          <w:szCs w:val="24"/>
        </w:rPr>
      </w:pPr>
      <w:r>
        <w:rPr>
          <w:rFonts w:cstheme="minorHAnsi"/>
          <w:b/>
          <w:bCs/>
          <w:sz w:val="24"/>
          <w:szCs w:val="24"/>
        </w:rPr>
        <w:t>Comment – No objection.</w:t>
      </w:r>
    </w:p>
    <w:p w14:paraId="27870E77" w14:textId="77777777" w:rsidR="00A04E45" w:rsidRPr="004834DE" w:rsidRDefault="00A04E45" w:rsidP="00A04E45">
      <w:pPr>
        <w:rPr>
          <w:rFonts w:cstheme="minorHAnsi"/>
          <w:sz w:val="16"/>
          <w:szCs w:val="16"/>
        </w:rPr>
      </w:pPr>
    </w:p>
    <w:p w14:paraId="0342A920" w14:textId="77777777" w:rsidR="00A04E45" w:rsidRDefault="00A04E45" w:rsidP="00A04E45">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2F5EE573" w14:textId="77777777" w:rsidR="00A04E45" w:rsidRPr="004834DE" w:rsidRDefault="00A04E45" w:rsidP="00A04E45">
      <w:pPr>
        <w:ind w:left="360"/>
        <w:rPr>
          <w:rFonts w:eastAsia="ArialMT"/>
          <w:color w:val="000000" w:themeColor="text1"/>
          <w:sz w:val="16"/>
          <w:szCs w:val="16"/>
        </w:rPr>
      </w:pPr>
    </w:p>
    <w:p w14:paraId="669548CA" w14:textId="1FF6E7AB" w:rsidR="00A04E45" w:rsidRPr="00A04E45" w:rsidRDefault="00A04E45" w:rsidP="00A04E45">
      <w:pPr>
        <w:pBdr>
          <w:top w:val="nil"/>
          <w:left w:val="nil"/>
          <w:bottom w:val="nil"/>
          <w:right w:val="nil"/>
          <w:between w:val="nil"/>
          <w:bar w:val="nil"/>
        </w:pBdr>
        <w:spacing w:after="0" w:line="240" w:lineRule="auto"/>
        <w:textAlignment w:val="baseline"/>
        <w:rPr>
          <w:rFonts w:cstheme="minorHAnsi"/>
          <w:sz w:val="24"/>
          <w:szCs w:val="24"/>
        </w:rPr>
      </w:pPr>
      <w:r w:rsidRPr="00A04E45">
        <w:rPr>
          <w:rFonts w:cstheme="minorHAnsi"/>
          <w:b/>
          <w:bCs/>
          <w:sz w:val="24"/>
          <w:szCs w:val="24"/>
        </w:rPr>
        <w:t>04/2025-09</w:t>
      </w:r>
      <w:r>
        <w:rPr>
          <w:rFonts w:cstheme="minorHAnsi"/>
          <w:sz w:val="24"/>
          <w:szCs w:val="24"/>
        </w:rPr>
        <w:t xml:space="preserve"> </w:t>
      </w:r>
      <w:r w:rsidRPr="00A04E45">
        <w:rPr>
          <w:rFonts w:cstheme="minorHAnsi"/>
          <w:sz w:val="24"/>
          <w:szCs w:val="24"/>
        </w:rPr>
        <w:t xml:space="preserve">To consider any planning determinations and appeals received in the last month, to be noted. </w:t>
      </w:r>
    </w:p>
    <w:p w14:paraId="08166054" w14:textId="77777777" w:rsidR="00A04E45" w:rsidRDefault="00A04E45" w:rsidP="00A04E45">
      <w:pPr>
        <w:pStyle w:val="ListParagraph"/>
        <w:numPr>
          <w:ilvl w:val="0"/>
          <w:numId w:val="29"/>
        </w:numPr>
        <w:pBdr>
          <w:top w:val="nil"/>
          <w:left w:val="nil"/>
          <w:bottom w:val="nil"/>
          <w:right w:val="nil"/>
          <w:between w:val="nil"/>
          <w:bar w:val="nil"/>
        </w:pBdr>
        <w:spacing w:after="0" w:line="240" w:lineRule="auto"/>
        <w:textAlignment w:val="baseline"/>
        <w:rPr>
          <w:rFonts w:cstheme="minorHAnsi"/>
          <w:b/>
          <w:bCs/>
          <w:sz w:val="24"/>
          <w:szCs w:val="24"/>
        </w:rPr>
      </w:pPr>
      <w:r w:rsidRPr="00304072">
        <w:rPr>
          <w:rFonts w:cstheme="minorHAnsi"/>
          <w:b/>
          <w:bCs/>
          <w:sz w:val="24"/>
          <w:szCs w:val="24"/>
        </w:rPr>
        <w:t>DC/25/00804</w:t>
      </w:r>
      <w:r w:rsidRPr="00304072">
        <w:rPr>
          <w:rFonts w:cstheme="minorHAnsi"/>
          <w:sz w:val="24"/>
          <w:szCs w:val="24"/>
        </w:rPr>
        <w:t>|Discharge of Conditions Application for DC/23/05641 - Part-discharge of Parts A-F of Condition 22 (Archaeology)|Site Of Former Paddock House Wellington Road Eye Suffolk</w:t>
      </w:r>
      <w:r w:rsidRPr="00304072">
        <w:rPr>
          <w:rFonts w:cstheme="minorHAnsi"/>
          <w:b/>
          <w:bCs/>
          <w:sz w:val="24"/>
          <w:szCs w:val="24"/>
        </w:rPr>
        <w:t>Part Granted/Part Refused</w:t>
      </w:r>
    </w:p>
    <w:p w14:paraId="5D7A1C0E" w14:textId="77777777" w:rsidR="00A04E45" w:rsidRPr="00304072" w:rsidRDefault="00A04E45" w:rsidP="00A04E45">
      <w:pPr>
        <w:pStyle w:val="ListParagraph"/>
        <w:numPr>
          <w:ilvl w:val="0"/>
          <w:numId w:val="29"/>
        </w:numPr>
        <w:pBdr>
          <w:top w:val="nil"/>
          <w:left w:val="nil"/>
          <w:bottom w:val="nil"/>
          <w:right w:val="nil"/>
          <w:between w:val="nil"/>
          <w:bar w:val="nil"/>
        </w:pBdr>
        <w:spacing w:after="0" w:line="240" w:lineRule="auto"/>
        <w:textAlignment w:val="baseline"/>
        <w:rPr>
          <w:rFonts w:cstheme="minorHAnsi"/>
          <w:sz w:val="24"/>
          <w:szCs w:val="24"/>
        </w:rPr>
      </w:pPr>
      <w:r w:rsidRPr="00304072">
        <w:rPr>
          <w:rFonts w:cstheme="minorHAnsi"/>
          <w:b/>
          <w:bCs/>
          <w:sz w:val="24"/>
          <w:szCs w:val="24"/>
        </w:rPr>
        <w:t>DC/25/00516</w:t>
      </w:r>
      <w:r w:rsidRPr="00304072">
        <w:rPr>
          <w:rFonts w:cstheme="minorHAnsi"/>
          <w:sz w:val="24"/>
          <w:szCs w:val="24"/>
        </w:rPr>
        <w:t>|Application for works to a tree in a Conservation Area - Reduce 1No Tree of Heaven back to previous growth points as too big for area.|8 Lambseth Street Eye Suffolk IP23 7AG</w:t>
      </w:r>
      <w:r w:rsidRPr="00304072">
        <w:rPr>
          <w:rFonts w:cstheme="minorHAnsi"/>
          <w:b/>
          <w:bCs/>
          <w:sz w:val="24"/>
          <w:szCs w:val="24"/>
        </w:rPr>
        <w:t>Raise No Objection</w:t>
      </w:r>
    </w:p>
    <w:p w14:paraId="30931F00" w14:textId="77777777" w:rsidR="00A04E45" w:rsidRPr="000A6C25" w:rsidRDefault="00A04E45" w:rsidP="00A04E45">
      <w:pPr>
        <w:pStyle w:val="ListParagraph"/>
        <w:numPr>
          <w:ilvl w:val="0"/>
          <w:numId w:val="29"/>
        </w:numPr>
        <w:pBdr>
          <w:top w:val="nil"/>
          <w:left w:val="nil"/>
          <w:bottom w:val="nil"/>
          <w:right w:val="nil"/>
          <w:between w:val="nil"/>
          <w:bar w:val="nil"/>
        </w:pBdr>
        <w:spacing w:after="0" w:line="240" w:lineRule="auto"/>
        <w:textAlignment w:val="baseline"/>
        <w:rPr>
          <w:rFonts w:cstheme="minorHAnsi"/>
          <w:sz w:val="24"/>
          <w:szCs w:val="24"/>
        </w:rPr>
      </w:pPr>
      <w:r w:rsidRPr="000A6C25">
        <w:rPr>
          <w:rFonts w:cstheme="minorHAnsi"/>
          <w:b/>
          <w:bCs/>
          <w:sz w:val="24"/>
          <w:szCs w:val="24"/>
        </w:rPr>
        <w:t>DC/24/04537</w:t>
      </w:r>
      <w:r w:rsidRPr="000A6C25">
        <w:rPr>
          <w:rFonts w:cstheme="minorHAnsi"/>
          <w:sz w:val="24"/>
          <w:szCs w:val="24"/>
        </w:rPr>
        <w:t>|Non-material Amendment to DC/23/05641 (16no Affordable dwellings) originally approved under DC/20/01537 to alter Conditions 2 (approved plans &amp; documents), 4 (materials), 5 (joinery details) and 27 (vehicular parking &amp; manoeuvring) to secure design changes to the approved scheme.|Former Paddock House Care Home Wellington Road Eye IP23 7BE</w:t>
      </w:r>
      <w:r w:rsidRPr="000A6C25">
        <w:rPr>
          <w:rFonts w:cstheme="minorHAnsi"/>
          <w:b/>
          <w:bCs/>
          <w:sz w:val="24"/>
          <w:szCs w:val="24"/>
        </w:rPr>
        <w:t>Granted</w:t>
      </w:r>
    </w:p>
    <w:p w14:paraId="17191BA5" w14:textId="77777777" w:rsidR="00A04E45" w:rsidRPr="000A6C25" w:rsidRDefault="00A04E45" w:rsidP="00A04E45">
      <w:pPr>
        <w:pStyle w:val="ListParagraph"/>
        <w:numPr>
          <w:ilvl w:val="0"/>
          <w:numId w:val="29"/>
        </w:numPr>
        <w:pBdr>
          <w:top w:val="nil"/>
          <w:left w:val="nil"/>
          <w:bottom w:val="nil"/>
          <w:right w:val="nil"/>
          <w:between w:val="nil"/>
          <w:bar w:val="nil"/>
        </w:pBdr>
        <w:spacing w:after="0" w:line="240" w:lineRule="auto"/>
        <w:textAlignment w:val="baseline"/>
        <w:rPr>
          <w:rFonts w:cstheme="minorHAnsi"/>
          <w:sz w:val="24"/>
          <w:szCs w:val="24"/>
        </w:rPr>
      </w:pPr>
      <w:r w:rsidRPr="000A6C25">
        <w:rPr>
          <w:rFonts w:cstheme="minorHAnsi"/>
          <w:b/>
          <w:bCs/>
          <w:sz w:val="24"/>
          <w:szCs w:val="24"/>
        </w:rPr>
        <w:t>DC/25/00704</w:t>
      </w:r>
      <w:r w:rsidRPr="000A6C25">
        <w:rPr>
          <w:rFonts w:cstheme="minorHAnsi"/>
          <w:sz w:val="24"/>
          <w:szCs w:val="24"/>
        </w:rPr>
        <w:t>|Planning Application. Construction and operation of a micro energy storage project with 2.44metre perimeter fence.|Verge Off Progress Way Eye Airfield Industrial Estate Eye IP23 7HU</w:t>
      </w:r>
      <w:r w:rsidRPr="000A6C25">
        <w:rPr>
          <w:rFonts w:cstheme="minorHAnsi"/>
          <w:b/>
          <w:bCs/>
          <w:sz w:val="24"/>
          <w:szCs w:val="24"/>
        </w:rPr>
        <w:t>Granted</w:t>
      </w:r>
    </w:p>
    <w:p w14:paraId="394637D9" w14:textId="77777777" w:rsidR="00A04E45" w:rsidRPr="001875B1" w:rsidRDefault="00A04E45" w:rsidP="00A04E45">
      <w:pPr>
        <w:pStyle w:val="ListParagraph"/>
        <w:numPr>
          <w:ilvl w:val="0"/>
          <w:numId w:val="29"/>
        </w:numPr>
        <w:pBdr>
          <w:top w:val="nil"/>
          <w:left w:val="nil"/>
          <w:bottom w:val="nil"/>
          <w:right w:val="nil"/>
          <w:between w:val="nil"/>
          <w:bar w:val="nil"/>
        </w:pBdr>
        <w:spacing w:after="0" w:line="240" w:lineRule="auto"/>
        <w:textAlignment w:val="baseline"/>
        <w:rPr>
          <w:rFonts w:cstheme="minorHAnsi"/>
          <w:sz w:val="24"/>
          <w:szCs w:val="24"/>
        </w:rPr>
      </w:pPr>
      <w:r w:rsidRPr="000A6C25">
        <w:rPr>
          <w:rFonts w:cstheme="minorHAnsi"/>
          <w:b/>
          <w:bCs/>
          <w:sz w:val="24"/>
          <w:szCs w:val="24"/>
        </w:rPr>
        <w:t>DC/25/00401</w:t>
      </w:r>
      <w:r w:rsidRPr="000A6C25">
        <w:rPr>
          <w:rFonts w:cstheme="minorHAnsi"/>
          <w:sz w:val="24"/>
          <w:szCs w:val="24"/>
        </w:rPr>
        <w:t>|Discharge of Conditions Application for DC/24/04269 - Condition 4 (Biodiversity Enhancement Layout) and 6 (Wildlife Sensitive Lighting Design Scheme)|The Beeches Cranley Road Eye Suffolk IP23 7PA</w:t>
      </w:r>
      <w:r w:rsidRPr="000A6C25">
        <w:rPr>
          <w:rFonts w:cstheme="minorHAnsi"/>
          <w:b/>
          <w:bCs/>
          <w:sz w:val="24"/>
          <w:szCs w:val="24"/>
        </w:rPr>
        <w:t>Granted</w:t>
      </w:r>
    </w:p>
    <w:p w14:paraId="772C50AD" w14:textId="12034244" w:rsidR="001875B1" w:rsidRPr="001875B1" w:rsidRDefault="001875B1" w:rsidP="001875B1">
      <w:pPr>
        <w:pBdr>
          <w:top w:val="nil"/>
          <w:left w:val="nil"/>
          <w:bottom w:val="nil"/>
          <w:right w:val="nil"/>
          <w:between w:val="nil"/>
          <w:bar w:val="nil"/>
        </w:pBdr>
        <w:spacing w:after="0" w:line="240" w:lineRule="auto"/>
        <w:ind w:left="284"/>
        <w:textAlignment w:val="baseline"/>
        <w:rPr>
          <w:rFonts w:cstheme="minorHAnsi"/>
          <w:b/>
          <w:bCs/>
          <w:sz w:val="24"/>
          <w:szCs w:val="24"/>
        </w:rPr>
      </w:pPr>
      <w:r w:rsidRPr="001875B1">
        <w:rPr>
          <w:rFonts w:cstheme="minorHAnsi"/>
          <w:b/>
          <w:bCs/>
          <w:sz w:val="24"/>
          <w:szCs w:val="24"/>
        </w:rPr>
        <w:t>Item 9 a-e were noted.</w:t>
      </w:r>
    </w:p>
    <w:p w14:paraId="55D94E6E" w14:textId="77777777" w:rsidR="00A04E45" w:rsidRPr="004834DE" w:rsidRDefault="00A04E45" w:rsidP="00A04E45">
      <w:pPr>
        <w:pStyle w:val="ListParagraph"/>
        <w:ind w:left="644"/>
        <w:textAlignment w:val="baseline"/>
        <w:rPr>
          <w:rFonts w:cstheme="minorHAnsi"/>
          <w:sz w:val="16"/>
          <w:szCs w:val="16"/>
        </w:rPr>
      </w:pPr>
    </w:p>
    <w:p w14:paraId="2D9BB618" w14:textId="77777777" w:rsidR="00A04E45" w:rsidRDefault="00A04E45" w:rsidP="00A04E45">
      <w:pPr>
        <w:pStyle w:val="ListParagraph"/>
        <w:ind w:left="284" w:hanging="284"/>
        <w:textAlignment w:val="baseline"/>
        <w:rPr>
          <w:rFonts w:cstheme="minorHAnsi"/>
          <w:sz w:val="24"/>
          <w:szCs w:val="24"/>
        </w:rPr>
      </w:pPr>
      <w:r>
        <w:rPr>
          <w:rFonts w:cstheme="minorHAnsi"/>
          <w:b/>
          <w:bCs/>
          <w:sz w:val="24"/>
          <w:szCs w:val="24"/>
        </w:rPr>
        <w:t xml:space="preserve">04/2025-10 </w:t>
      </w:r>
      <w:r w:rsidRPr="00572716">
        <w:rPr>
          <w:rFonts w:cstheme="minorHAnsi"/>
          <w:sz w:val="24"/>
          <w:szCs w:val="24"/>
        </w:rPr>
        <w:t>Consideration of any planning applications or decisions received since the</w:t>
      </w:r>
    </w:p>
    <w:p w14:paraId="0CA2C08F" w14:textId="6CE74F4E" w:rsidR="00A04E45" w:rsidRDefault="00A04E45" w:rsidP="00A04E45">
      <w:pPr>
        <w:pStyle w:val="ListParagraph"/>
        <w:ind w:left="284" w:hanging="284"/>
        <w:textAlignment w:val="baseline"/>
        <w:rPr>
          <w:rFonts w:cstheme="minorHAnsi"/>
          <w:sz w:val="24"/>
          <w:szCs w:val="24"/>
        </w:rPr>
      </w:pPr>
      <w:r>
        <w:rPr>
          <w:rFonts w:cstheme="minorHAnsi"/>
          <w:sz w:val="24"/>
          <w:szCs w:val="24"/>
        </w:rPr>
        <w:t>a</w:t>
      </w:r>
      <w:r w:rsidRPr="00572716">
        <w:rPr>
          <w:rFonts w:cstheme="minorHAnsi"/>
          <w:sz w:val="24"/>
          <w:szCs w:val="24"/>
        </w:rPr>
        <w:t xml:space="preserve">genda was prepared. </w:t>
      </w:r>
    </w:p>
    <w:p w14:paraId="719A11DE" w14:textId="55A80E53" w:rsidR="00C627B3" w:rsidRDefault="00C627B3" w:rsidP="00D35FDD">
      <w:pPr>
        <w:pStyle w:val="ListParagraph"/>
        <w:numPr>
          <w:ilvl w:val="0"/>
          <w:numId w:val="31"/>
        </w:numPr>
        <w:spacing w:after="0"/>
        <w:textAlignment w:val="baseline"/>
        <w:rPr>
          <w:rFonts w:cstheme="minorHAnsi"/>
          <w:sz w:val="24"/>
          <w:szCs w:val="24"/>
        </w:rPr>
      </w:pPr>
      <w:r>
        <w:rPr>
          <w:rFonts w:cstheme="minorHAnsi"/>
          <w:sz w:val="24"/>
          <w:szCs w:val="24"/>
        </w:rPr>
        <w:t>Cllr. Brandon informed the committee of a recent meeting with Persimmon and MSDC Planning</w:t>
      </w:r>
    </w:p>
    <w:p w14:paraId="1AB9D1BD" w14:textId="67E349B0" w:rsidR="001671FD" w:rsidRDefault="00C627B3" w:rsidP="00FC06DE">
      <w:pPr>
        <w:spacing w:after="0"/>
        <w:ind w:left="720"/>
        <w:rPr>
          <w:rFonts w:eastAsia="Times New Roman" w:cs="Times New Roman"/>
          <w:kern w:val="0"/>
          <w:sz w:val="24"/>
          <w:szCs w:val="24"/>
          <w:lang w:eastAsia="en-GB"/>
          <w14:ligatures w14:val="none"/>
        </w:rPr>
      </w:pPr>
      <w:r>
        <w:rPr>
          <w:rFonts w:cstheme="minorHAnsi"/>
          <w:sz w:val="24"/>
          <w:szCs w:val="24"/>
        </w:rPr>
        <w:t>Officers</w:t>
      </w:r>
      <w:r w:rsidR="00FC06DE">
        <w:rPr>
          <w:rFonts w:cstheme="minorHAnsi"/>
          <w:sz w:val="24"/>
          <w:szCs w:val="24"/>
        </w:rPr>
        <w:t>,</w:t>
      </w:r>
      <w:r>
        <w:rPr>
          <w:rFonts w:cstheme="minorHAnsi"/>
          <w:sz w:val="24"/>
          <w:szCs w:val="24"/>
        </w:rPr>
        <w:t xml:space="preserve"> </w:t>
      </w:r>
      <w:r w:rsidR="00D35FDD" w:rsidRPr="00D35FDD">
        <w:rPr>
          <w:rFonts w:eastAsia="Times New Roman" w:cs="Times New Roman"/>
          <w:kern w:val="0"/>
          <w:sz w:val="24"/>
          <w:szCs w:val="24"/>
          <w:lang w:eastAsia="en-GB"/>
          <w14:ligatures w14:val="none"/>
        </w:rPr>
        <w:t>minor decorative changes</w:t>
      </w:r>
      <w:r w:rsidR="001671FD">
        <w:rPr>
          <w:rFonts w:eastAsia="Times New Roman" w:cs="Times New Roman"/>
          <w:kern w:val="0"/>
          <w:sz w:val="24"/>
          <w:szCs w:val="24"/>
          <w:lang w:eastAsia="en-GB"/>
          <w14:ligatures w14:val="none"/>
        </w:rPr>
        <w:t xml:space="preserve"> to be made</w:t>
      </w:r>
      <w:r w:rsidR="00D35FDD" w:rsidRPr="00D35FDD">
        <w:rPr>
          <w:rFonts w:eastAsia="Times New Roman" w:cs="Times New Roman"/>
          <w:kern w:val="0"/>
          <w:sz w:val="24"/>
          <w:szCs w:val="24"/>
          <w:lang w:eastAsia="en-GB"/>
          <w14:ligatures w14:val="none"/>
        </w:rPr>
        <w:t xml:space="preserve">, increased visitor parking and better </w:t>
      </w:r>
      <w:r w:rsidR="001671FD">
        <w:rPr>
          <w:rFonts w:eastAsia="Times New Roman" w:cs="Times New Roman"/>
          <w:kern w:val="0"/>
          <w:sz w:val="24"/>
          <w:szCs w:val="24"/>
          <w:lang w:eastAsia="en-GB"/>
          <w14:ligatures w14:val="none"/>
        </w:rPr>
        <w:t xml:space="preserve">   </w:t>
      </w:r>
    </w:p>
    <w:p w14:paraId="525EA860" w14:textId="77777777" w:rsidR="001671FD" w:rsidRDefault="001671FD" w:rsidP="00D35FDD">
      <w:pPr>
        <w:spacing w:after="0"/>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               c</w:t>
      </w:r>
      <w:r w:rsidR="00D35FDD" w:rsidRPr="00D35FDD">
        <w:rPr>
          <w:rFonts w:eastAsia="Times New Roman" w:cs="Times New Roman"/>
          <w:kern w:val="0"/>
          <w:sz w:val="24"/>
          <w:szCs w:val="24"/>
          <w:lang w:eastAsia="en-GB"/>
          <w14:ligatures w14:val="none"/>
        </w:rPr>
        <w:t>onnectivity</w:t>
      </w:r>
      <w:r>
        <w:rPr>
          <w:rFonts w:eastAsia="Times New Roman" w:cs="Times New Roman"/>
          <w:kern w:val="0"/>
          <w:sz w:val="24"/>
          <w:szCs w:val="24"/>
          <w:lang w:eastAsia="en-GB"/>
          <w14:ligatures w14:val="none"/>
        </w:rPr>
        <w:t xml:space="preserve"> </w:t>
      </w:r>
      <w:r w:rsidR="00D35FDD" w:rsidRPr="00D35FDD">
        <w:rPr>
          <w:rFonts w:eastAsia="Times New Roman" w:cs="Times New Roman"/>
          <w:kern w:val="0"/>
          <w:sz w:val="24"/>
          <w:szCs w:val="24"/>
          <w:lang w:eastAsia="en-GB"/>
          <w14:ligatures w14:val="none"/>
        </w:rPr>
        <w:t xml:space="preserve">within the estate and to area 15.   Unfortunately, dwelling mix and overall layout </w:t>
      </w:r>
    </w:p>
    <w:p w14:paraId="5F0A09D7" w14:textId="33DA8B19" w:rsidR="00D35FDD" w:rsidRPr="00D35FDD" w:rsidRDefault="001671FD" w:rsidP="00D35FDD">
      <w:pPr>
        <w:spacing w:after="0"/>
        <w:rPr>
          <w:rFonts w:ascii="Times New Roman" w:eastAsia="Times New Roman" w:hAnsi="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               </w:t>
      </w:r>
      <w:r w:rsidR="00D35FDD" w:rsidRPr="00D35FDD">
        <w:rPr>
          <w:rFonts w:eastAsia="Times New Roman" w:cs="Times New Roman"/>
          <w:kern w:val="0"/>
          <w:sz w:val="24"/>
          <w:szCs w:val="24"/>
          <w:lang w:eastAsia="en-GB"/>
          <w14:ligatures w14:val="none"/>
        </w:rPr>
        <w:t>due to</w:t>
      </w:r>
      <w:r>
        <w:rPr>
          <w:rFonts w:eastAsia="Times New Roman" w:cs="Times New Roman"/>
          <w:kern w:val="0"/>
          <w:sz w:val="24"/>
          <w:szCs w:val="24"/>
          <w:lang w:eastAsia="en-GB"/>
          <w14:ligatures w14:val="none"/>
        </w:rPr>
        <w:t xml:space="preserve"> </w:t>
      </w:r>
      <w:r w:rsidR="00D35FDD" w:rsidRPr="00D35FDD">
        <w:rPr>
          <w:rFonts w:eastAsia="Times New Roman" w:cs="Times New Roman"/>
          <w:kern w:val="0"/>
          <w:sz w:val="24"/>
          <w:szCs w:val="24"/>
          <w:lang w:eastAsia="en-GB"/>
          <w14:ligatures w14:val="none"/>
        </w:rPr>
        <w:t>dwelling mix changes were not in our remit due to changes in planning precedents.</w:t>
      </w:r>
      <w:r w:rsidR="00D35FDD" w:rsidRPr="00D35FDD">
        <w:rPr>
          <w:rFonts w:ascii="Times New Roman" w:eastAsia="Times New Roman" w:hAnsi="Times New Roman" w:cs="Times New Roman"/>
          <w:kern w:val="0"/>
          <w:sz w:val="24"/>
          <w:szCs w:val="24"/>
          <w:lang w:eastAsia="en-GB"/>
          <w14:ligatures w14:val="none"/>
        </w:rPr>
        <w:t> </w:t>
      </w:r>
    </w:p>
    <w:p w14:paraId="3208623F" w14:textId="1F2860B0" w:rsidR="00C627B3" w:rsidRDefault="00C627B3" w:rsidP="00D35FDD">
      <w:pPr>
        <w:pStyle w:val="ListParagraph"/>
        <w:ind w:left="284" w:hanging="284"/>
        <w:textAlignment w:val="baseline"/>
        <w:rPr>
          <w:rFonts w:cstheme="minorHAnsi"/>
          <w:sz w:val="24"/>
          <w:szCs w:val="24"/>
        </w:rPr>
      </w:pPr>
      <w:r>
        <w:rPr>
          <w:rFonts w:cstheme="minorHAnsi"/>
          <w:sz w:val="24"/>
          <w:szCs w:val="24"/>
        </w:rPr>
        <w:t xml:space="preserve">               Cllr. Brandon would be putting together the information for full council.</w:t>
      </w:r>
    </w:p>
    <w:p w14:paraId="08A99B4E" w14:textId="30D4DFB5" w:rsidR="00C627B3" w:rsidRDefault="00C627B3" w:rsidP="00C627B3">
      <w:pPr>
        <w:pStyle w:val="ListParagraph"/>
        <w:numPr>
          <w:ilvl w:val="0"/>
          <w:numId w:val="31"/>
        </w:numPr>
        <w:textAlignment w:val="baseline"/>
        <w:rPr>
          <w:rFonts w:cstheme="minorHAnsi"/>
          <w:sz w:val="24"/>
          <w:szCs w:val="24"/>
        </w:rPr>
      </w:pPr>
      <w:r>
        <w:rPr>
          <w:rFonts w:cstheme="minorHAnsi"/>
          <w:sz w:val="24"/>
          <w:szCs w:val="24"/>
        </w:rPr>
        <w:t>Stopping up of footpath in Wellington Road notification had been received by Highways, this was reviewed, no action to take from the Town Council.</w:t>
      </w:r>
    </w:p>
    <w:p w14:paraId="7AA997F0" w14:textId="7E126D03" w:rsidR="00C627B3" w:rsidRPr="00572716" w:rsidRDefault="00C627B3" w:rsidP="00C627B3">
      <w:pPr>
        <w:pStyle w:val="ListParagraph"/>
        <w:numPr>
          <w:ilvl w:val="0"/>
          <w:numId w:val="31"/>
        </w:numPr>
        <w:textAlignment w:val="baseline"/>
        <w:rPr>
          <w:rFonts w:cstheme="minorHAnsi"/>
          <w:sz w:val="24"/>
          <w:szCs w:val="24"/>
        </w:rPr>
      </w:pPr>
      <w:r>
        <w:rPr>
          <w:rFonts w:cstheme="minorHAnsi"/>
          <w:sz w:val="24"/>
          <w:szCs w:val="24"/>
        </w:rPr>
        <w:t>A meeting with members of the council and the Town Clerk had been arranged with EcoPower Suffolk on Zoom in the coming days.</w:t>
      </w:r>
    </w:p>
    <w:p w14:paraId="5B875D8B" w14:textId="0D2A522C" w:rsidR="00A04E45" w:rsidRPr="00572716" w:rsidRDefault="00A04E45" w:rsidP="00A04E45">
      <w:pPr>
        <w:textAlignment w:val="baseline"/>
        <w:rPr>
          <w:rFonts w:cstheme="minorHAnsi"/>
          <w:sz w:val="24"/>
          <w:szCs w:val="24"/>
        </w:rPr>
      </w:pPr>
      <w:r>
        <w:rPr>
          <w:rFonts w:cstheme="minorHAnsi"/>
          <w:b/>
          <w:bCs/>
          <w:sz w:val="24"/>
          <w:szCs w:val="24"/>
        </w:rPr>
        <w:t xml:space="preserve">04/2025-11 </w:t>
      </w:r>
      <w:r w:rsidRPr="00572716">
        <w:rPr>
          <w:rFonts w:cstheme="minorHAnsi"/>
          <w:sz w:val="24"/>
          <w:szCs w:val="24"/>
        </w:rPr>
        <w:t xml:space="preserve">Next meeting </w:t>
      </w:r>
      <w:r>
        <w:rPr>
          <w:rFonts w:cstheme="minorHAnsi"/>
          <w:sz w:val="24"/>
          <w:szCs w:val="24"/>
        </w:rPr>
        <w:t>Monday, 19</w:t>
      </w:r>
      <w:r w:rsidRPr="000C08BD">
        <w:rPr>
          <w:rFonts w:cstheme="minorHAnsi"/>
          <w:sz w:val="24"/>
          <w:szCs w:val="24"/>
          <w:vertAlign w:val="superscript"/>
        </w:rPr>
        <w:t>th</w:t>
      </w:r>
      <w:r>
        <w:rPr>
          <w:rFonts w:cstheme="minorHAnsi"/>
          <w:sz w:val="24"/>
          <w:szCs w:val="24"/>
        </w:rPr>
        <w:t xml:space="preserve"> May 2025</w:t>
      </w:r>
      <w:r w:rsidRPr="00572716">
        <w:rPr>
          <w:rFonts w:cstheme="minorHAnsi"/>
          <w:sz w:val="24"/>
          <w:szCs w:val="24"/>
        </w:rPr>
        <w:t xml:space="preserve"> @ 6:30 pm.</w:t>
      </w:r>
    </w:p>
    <w:p w14:paraId="286B1546" w14:textId="1FE767FC" w:rsidR="00A04E45" w:rsidRPr="00CB28A7" w:rsidRDefault="00A04E45" w:rsidP="00A04E45">
      <w:pPr>
        <w:textAlignment w:val="baseline"/>
        <w:rPr>
          <w:rFonts w:cstheme="minorHAnsi"/>
          <w:sz w:val="24"/>
          <w:szCs w:val="24"/>
        </w:rPr>
      </w:pPr>
      <w:r>
        <w:rPr>
          <w:rFonts w:cstheme="minorHAnsi"/>
          <w:b/>
          <w:bCs/>
          <w:sz w:val="24"/>
          <w:szCs w:val="24"/>
        </w:rPr>
        <w:t>04/2025-</w:t>
      </w:r>
      <w:r w:rsidRPr="00572716">
        <w:rPr>
          <w:rFonts w:cstheme="minorHAnsi"/>
          <w:b/>
          <w:bCs/>
          <w:sz w:val="24"/>
          <w:szCs w:val="24"/>
        </w:rPr>
        <w:t>1</w:t>
      </w:r>
      <w:r>
        <w:rPr>
          <w:rFonts w:cstheme="minorHAnsi"/>
          <w:b/>
          <w:bCs/>
          <w:sz w:val="24"/>
          <w:szCs w:val="24"/>
        </w:rPr>
        <w:t xml:space="preserve">2 </w:t>
      </w:r>
      <w:r w:rsidRPr="00572716">
        <w:rPr>
          <w:rFonts w:cstheme="minorHAnsi"/>
          <w:b/>
          <w:bCs/>
          <w:sz w:val="24"/>
          <w:szCs w:val="24"/>
        </w:rPr>
        <w:t>Meeting clos</w:t>
      </w:r>
      <w:r w:rsidR="00C627B3">
        <w:rPr>
          <w:rFonts w:cstheme="minorHAnsi"/>
          <w:b/>
          <w:bCs/>
          <w:sz w:val="24"/>
          <w:szCs w:val="24"/>
        </w:rPr>
        <w:t>ed at 7.15pm</w:t>
      </w:r>
    </w:p>
    <w:p w14:paraId="5CACF8C5" w14:textId="77777777" w:rsidR="00771C11" w:rsidRDefault="00771C11" w:rsidP="00495ED0">
      <w:pPr>
        <w:textAlignment w:val="baseline"/>
        <w:rPr>
          <w:rFonts w:cstheme="minorHAnsi"/>
          <w:b/>
          <w:bCs/>
          <w:sz w:val="24"/>
          <w:szCs w:val="24"/>
        </w:rPr>
      </w:pPr>
    </w:p>
    <w:p w14:paraId="574BBCE0" w14:textId="77777777" w:rsidR="00C47B4D" w:rsidRDefault="00C47B4D" w:rsidP="00495ED0">
      <w:pPr>
        <w:textAlignment w:val="baseline"/>
        <w:rPr>
          <w:rFonts w:cstheme="minorHAnsi"/>
          <w:b/>
          <w:bCs/>
          <w:sz w:val="24"/>
          <w:szCs w:val="24"/>
        </w:rPr>
      </w:pPr>
    </w:p>
    <w:p w14:paraId="187DDA7D" w14:textId="77777777" w:rsidR="00C47B4D" w:rsidRDefault="00C47B4D" w:rsidP="00495ED0">
      <w:pPr>
        <w:textAlignment w:val="baseline"/>
        <w:rPr>
          <w:rFonts w:cstheme="minorHAnsi"/>
          <w:b/>
          <w:bCs/>
          <w:sz w:val="24"/>
          <w:szCs w:val="24"/>
        </w:rPr>
      </w:pPr>
    </w:p>
    <w:p w14:paraId="6DE8F105" w14:textId="77777777" w:rsidR="00C47B4D" w:rsidRDefault="00C47B4D" w:rsidP="00495ED0">
      <w:pPr>
        <w:textAlignment w:val="baseline"/>
        <w:rPr>
          <w:rFonts w:cstheme="minorHAnsi"/>
          <w:b/>
          <w:bCs/>
          <w:sz w:val="24"/>
          <w:szCs w:val="24"/>
        </w:rPr>
      </w:pPr>
    </w:p>
    <w:p w14:paraId="03D86081" w14:textId="51178091" w:rsidR="007F02BC" w:rsidRDefault="00FA4642" w:rsidP="00495ED0">
      <w:pPr>
        <w:textAlignment w:val="baseline"/>
        <w:rPr>
          <w:rFonts w:cstheme="minorHAnsi"/>
          <w:b/>
          <w:bCs/>
          <w:sz w:val="24"/>
          <w:szCs w:val="24"/>
        </w:rPr>
      </w:pPr>
      <w:r>
        <w:rPr>
          <w:rFonts w:cstheme="minorHAnsi"/>
          <w:b/>
          <w:bCs/>
          <w:sz w:val="24"/>
          <w:szCs w:val="24"/>
        </w:rPr>
        <w:t>Signed by Chair/Vice-Chair:………………………………………Date:…………………………</w:t>
      </w:r>
    </w:p>
    <w:sectPr w:rsidR="007F02BC" w:rsidSect="009B57A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4984" w14:textId="77777777" w:rsidR="00DE744E" w:rsidRDefault="00DE744E" w:rsidP="005B3996">
      <w:pPr>
        <w:spacing w:after="0" w:line="240" w:lineRule="auto"/>
      </w:pPr>
      <w:r>
        <w:separator/>
      </w:r>
    </w:p>
  </w:endnote>
  <w:endnote w:type="continuationSeparator" w:id="0">
    <w:p w14:paraId="176E0FAC" w14:textId="77777777" w:rsidR="00DE744E" w:rsidRDefault="00DE744E" w:rsidP="005B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53F4" w14:textId="77777777" w:rsidR="005B3996" w:rsidRDefault="005B3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D2E" w14:textId="77777777" w:rsidR="005B3996" w:rsidRDefault="005B3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4DB" w14:textId="77777777" w:rsidR="005B3996" w:rsidRDefault="005B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B92E" w14:textId="77777777" w:rsidR="00DE744E" w:rsidRDefault="00DE744E" w:rsidP="005B3996">
      <w:pPr>
        <w:spacing w:after="0" w:line="240" w:lineRule="auto"/>
      </w:pPr>
      <w:r>
        <w:separator/>
      </w:r>
    </w:p>
  </w:footnote>
  <w:footnote w:type="continuationSeparator" w:id="0">
    <w:p w14:paraId="121F4B7C" w14:textId="77777777" w:rsidR="00DE744E" w:rsidRDefault="00DE744E" w:rsidP="005B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BFA0" w14:textId="77777777" w:rsidR="005B3996" w:rsidRDefault="005B3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7D701AE" w14:textId="77777777" w:rsidR="005B3996" w:rsidRDefault="005B399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AE0EA9B" w14:textId="77777777" w:rsidR="005B3996" w:rsidRDefault="005B3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A685" w14:textId="77777777" w:rsidR="005B3996" w:rsidRDefault="005B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3D81445"/>
    <w:multiLevelType w:val="hybridMultilevel"/>
    <w:tmpl w:val="AA3671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055D9"/>
    <w:multiLevelType w:val="hybridMultilevel"/>
    <w:tmpl w:val="4E7E98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5" w15:restartNumberingAfterBreak="0">
    <w:nsid w:val="2056280C"/>
    <w:multiLevelType w:val="hybridMultilevel"/>
    <w:tmpl w:val="8C2CEF88"/>
    <w:lvl w:ilvl="0" w:tplc="D7C06E94">
      <w:start w:val="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66CC8"/>
    <w:multiLevelType w:val="multilevel"/>
    <w:tmpl w:val="B4500E86"/>
    <w:lvl w:ilvl="0">
      <w:start w:val="10"/>
      <w:numFmt w:val="decimal"/>
      <w:lvlText w:val="%1.0"/>
      <w:lvlJc w:val="left"/>
      <w:pPr>
        <w:ind w:left="638" w:hanging="420"/>
      </w:pPr>
      <w:rPr>
        <w:rFonts w:hint="default"/>
        <w:b/>
        <w:bCs/>
      </w:rPr>
    </w:lvl>
    <w:lvl w:ilvl="1">
      <w:start w:val="1"/>
      <w:numFmt w:val="decimal"/>
      <w:lvlText w:val="%1.%2"/>
      <w:lvlJc w:val="left"/>
      <w:pPr>
        <w:ind w:left="1358" w:hanging="42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7" w15:restartNumberingAfterBreak="0">
    <w:nsid w:val="272C6A68"/>
    <w:multiLevelType w:val="multilevel"/>
    <w:tmpl w:val="DCBA7B0E"/>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8"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2772ED8"/>
    <w:multiLevelType w:val="multilevel"/>
    <w:tmpl w:val="92043F56"/>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1" w15:restartNumberingAfterBreak="0">
    <w:nsid w:val="37C3697A"/>
    <w:multiLevelType w:val="hybridMultilevel"/>
    <w:tmpl w:val="08E2FF7C"/>
    <w:lvl w:ilvl="0" w:tplc="CE7023C0">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3" w15:restartNumberingAfterBreak="0">
    <w:nsid w:val="38567E11"/>
    <w:multiLevelType w:val="hybridMultilevel"/>
    <w:tmpl w:val="A40044CC"/>
    <w:lvl w:ilvl="0" w:tplc="DF706024">
      <w:start w:val="5567"/>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124E3"/>
    <w:multiLevelType w:val="multilevel"/>
    <w:tmpl w:val="C45C6EC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5"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D37C8"/>
    <w:multiLevelType w:val="hybridMultilevel"/>
    <w:tmpl w:val="6D42E0D4"/>
    <w:lvl w:ilvl="0" w:tplc="EECA399C">
      <w:start w:val="1"/>
      <w:numFmt w:val="lowerLetter"/>
      <w:lvlText w:val="%1."/>
      <w:lvlJc w:val="left"/>
      <w:pPr>
        <w:ind w:left="1076" w:hanging="360"/>
      </w:pPr>
      <w:rPr>
        <w:rFonts w:hint="default"/>
        <w:b w:val="0"/>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8" w15:restartNumberingAfterBreak="0">
    <w:nsid w:val="43D45C60"/>
    <w:multiLevelType w:val="hybridMultilevel"/>
    <w:tmpl w:val="0D8874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F62737"/>
    <w:multiLevelType w:val="hybridMultilevel"/>
    <w:tmpl w:val="94BEDD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5D4C6B"/>
    <w:multiLevelType w:val="hybridMultilevel"/>
    <w:tmpl w:val="CAA4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4" w15:restartNumberingAfterBreak="0">
    <w:nsid w:val="66F33BF5"/>
    <w:multiLevelType w:val="hybridMultilevel"/>
    <w:tmpl w:val="E7BA8C96"/>
    <w:lvl w:ilvl="0" w:tplc="EE643B0E">
      <w:start w:val="1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5F3592"/>
    <w:multiLevelType w:val="multilevel"/>
    <w:tmpl w:val="85B61E3C"/>
    <w:lvl w:ilvl="0">
      <w:start w:val="9"/>
      <w:numFmt w:val="decimal"/>
      <w:lvlText w:val="%1.0"/>
      <w:lvlJc w:val="left"/>
      <w:pPr>
        <w:ind w:left="578" w:hanging="360"/>
      </w:pPr>
      <w:rPr>
        <w:rFonts w:hint="default"/>
        <w:b/>
        <w:bCs/>
      </w:rPr>
    </w:lvl>
    <w:lvl w:ilvl="1">
      <w:start w:val="1"/>
      <w:numFmt w:val="decimal"/>
      <w:lvlText w:val="%1.%2"/>
      <w:lvlJc w:val="left"/>
      <w:pPr>
        <w:ind w:left="1298" w:hanging="36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28" w15:restartNumberingAfterBreak="0">
    <w:nsid w:val="7C1D47C0"/>
    <w:multiLevelType w:val="hybridMultilevel"/>
    <w:tmpl w:val="FACADBB8"/>
    <w:lvl w:ilvl="0" w:tplc="B45255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60619079">
    <w:abstractNumId w:val="30"/>
  </w:num>
  <w:num w:numId="2" w16cid:durableId="358287159">
    <w:abstractNumId w:val="14"/>
  </w:num>
  <w:num w:numId="3" w16cid:durableId="1854801210">
    <w:abstractNumId w:val="15"/>
  </w:num>
  <w:num w:numId="4" w16cid:durableId="1665670945">
    <w:abstractNumId w:val="25"/>
  </w:num>
  <w:num w:numId="5" w16cid:durableId="108669863">
    <w:abstractNumId w:val="3"/>
  </w:num>
  <w:num w:numId="6" w16cid:durableId="1223515928">
    <w:abstractNumId w:val="29"/>
  </w:num>
  <w:num w:numId="7" w16cid:durableId="1706982013">
    <w:abstractNumId w:val="11"/>
  </w:num>
  <w:num w:numId="8" w16cid:durableId="90708952">
    <w:abstractNumId w:val="19"/>
  </w:num>
  <w:num w:numId="9" w16cid:durableId="324822396">
    <w:abstractNumId w:val="8"/>
  </w:num>
  <w:num w:numId="10" w16cid:durableId="659424684">
    <w:abstractNumId w:val="6"/>
  </w:num>
  <w:num w:numId="11" w16cid:durableId="2005038803">
    <w:abstractNumId w:val="28"/>
  </w:num>
  <w:num w:numId="12" w16cid:durableId="1883788506">
    <w:abstractNumId w:val="17"/>
  </w:num>
  <w:num w:numId="13" w16cid:durableId="444076285">
    <w:abstractNumId w:val="7"/>
  </w:num>
  <w:num w:numId="14" w16cid:durableId="1808626818">
    <w:abstractNumId w:val="27"/>
  </w:num>
  <w:num w:numId="15" w16cid:durableId="780033109">
    <w:abstractNumId w:val="26"/>
  </w:num>
  <w:num w:numId="16" w16cid:durableId="85807854">
    <w:abstractNumId w:val="23"/>
  </w:num>
  <w:num w:numId="17" w16cid:durableId="1938174491">
    <w:abstractNumId w:val="5"/>
  </w:num>
  <w:num w:numId="18" w16cid:durableId="1332831047">
    <w:abstractNumId w:val="9"/>
  </w:num>
  <w:num w:numId="19" w16cid:durableId="1094982933">
    <w:abstractNumId w:val="12"/>
  </w:num>
  <w:num w:numId="20" w16cid:durableId="176507770">
    <w:abstractNumId w:val="1"/>
  </w:num>
  <w:num w:numId="21" w16cid:durableId="297884087">
    <w:abstractNumId w:val="18"/>
  </w:num>
  <w:num w:numId="22" w16cid:durableId="1192836996">
    <w:abstractNumId w:val="22"/>
  </w:num>
  <w:num w:numId="23" w16cid:durableId="180903208">
    <w:abstractNumId w:val="10"/>
  </w:num>
  <w:num w:numId="24" w16cid:durableId="2010400033">
    <w:abstractNumId w:val="4"/>
  </w:num>
  <w:num w:numId="25" w16cid:durableId="1993872346">
    <w:abstractNumId w:val="21"/>
  </w:num>
  <w:num w:numId="26" w16cid:durableId="697194734">
    <w:abstractNumId w:val="24"/>
  </w:num>
  <w:num w:numId="27" w16cid:durableId="96216095">
    <w:abstractNumId w:val="13"/>
  </w:num>
  <w:num w:numId="28" w16cid:durableId="1841659310">
    <w:abstractNumId w:val="16"/>
  </w:num>
  <w:num w:numId="29" w16cid:durableId="2145997010">
    <w:abstractNumId w:val="0"/>
  </w:num>
  <w:num w:numId="30" w16cid:durableId="736706861">
    <w:abstractNumId w:val="2"/>
  </w:num>
  <w:num w:numId="31" w16cid:durableId="1358761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1B"/>
    <w:rsid w:val="00007DD9"/>
    <w:rsid w:val="00020359"/>
    <w:rsid w:val="000357A1"/>
    <w:rsid w:val="000362C3"/>
    <w:rsid w:val="0006024B"/>
    <w:rsid w:val="00070600"/>
    <w:rsid w:val="000764F9"/>
    <w:rsid w:val="00090184"/>
    <w:rsid w:val="00094601"/>
    <w:rsid w:val="00094A2E"/>
    <w:rsid w:val="0009755D"/>
    <w:rsid w:val="000A7027"/>
    <w:rsid w:val="000B2658"/>
    <w:rsid w:val="000E00C9"/>
    <w:rsid w:val="00104BCC"/>
    <w:rsid w:val="00110280"/>
    <w:rsid w:val="00154A58"/>
    <w:rsid w:val="00157DD7"/>
    <w:rsid w:val="001605A1"/>
    <w:rsid w:val="00162293"/>
    <w:rsid w:val="00162E0C"/>
    <w:rsid w:val="001671FD"/>
    <w:rsid w:val="001875B1"/>
    <w:rsid w:val="001B4389"/>
    <w:rsid w:val="001B5243"/>
    <w:rsid w:val="001C2A6D"/>
    <w:rsid w:val="001C4B5C"/>
    <w:rsid w:val="001C7433"/>
    <w:rsid w:val="001D0684"/>
    <w:rsid w:val="00220717"/>
    <w:rsid w:val="002236F2"/>
    <w:rsid w:val="002238B3"/>
    <w:rsid w:val="00247CE2"/>
    <w:rsid w:val="00266C31"/>
    <w:rsid w:val="002A11C2"/>
    <w:rsid w:val="002A594E"/>
    <w:rsid w:val="00305CDC"/>
    <w:rsid w:val="00313CD6"/>
    <w:rsid w:val="003211FC"/>
    <w:rsid w:val="00324D12"/>
    <w:rsid w:val="00327309"/>
    <w:rsid w:val="00340E2A"/>
    <w:rsid w:val="003517E4"/>
    <w:rsid w:val="003826FE"/>
    <w:rsid w:val="0038656C"/>
    <w:rsid w:val="003B1906"/>
    <w:rsid w:val="003C4AB7"/>
    <w:rsid w:val="003E668A"/>
    <w:rsid w:val="003E6FB2"/>
    <w:rsid w:val="00400D97"/>
    <w:rsid w:val="0042128D"/>
    <w:rsid w:val="00462355"/>
    <w:rsid w:val="004700E5"/>
    <w:rsid w:val="00495ED0"/>
    <w:rsid w:val="004A6C94"/>
    <w:rsid w:val="004D0342"/>
    <w:rsid w:val="004E677F"/>
    <w:rsid w:val="004F6943"/>
    <w:rsid w:val="00500A4C"/>
    <w:rsid w:val="005512DE"/>
    <w:rsid w:val="00560253"/>
    <w:rsid w:val="0058295C"/>
    <w:rsid w:val="005A37F6"/>
    <w:rsid w:val="005A4863"/>
    <w:rsid w:val="005B3996"/>
    <w:rsid w:val="005B4C8B"/>
    <w:rsid w:val="005C3C8C"/>
    <w:rsid w:val="005C559F"/>
    <w:rsid w:val="005E0694"/>
    <w:rsid w:val="005E4028"/>
    <w:rsid w:val="005E6609"/>
    <w:rsid w:val="005F2BF0"/>
    <w:rsid w:val="00616737"/>
    <w:rsid w:val="00640551"/>
    <w:rsid w:val="00681987"/>
    <w:rsid w:val="006963AB"/>
    <w:rsid w:val="00697C78"/>
    <w:rsid w:val="006D0A62"/>
    <w:rsid w:val="006E5125"/>
    <w:rsid w:val="006F5EC8"/>
    <w:rsid w:val="00700C9C"/>
    <w:rsid w:val="00742377"/>
    <w:rsid w:val="00770673"/>
    <w:rsid w:val="00771C11"/>
    <w:rsid w:val="007949DA"/>
    <w:rsid w:val="00796FBB"/>
    <w:rsid w:val="007D53DA"/>
    <w:rsid w:val="007F02BC"/>
    <w:rsid w:val="007F67F1"/>
    <w:rsid w:val="00813867"/>
    <w:rsid w:val="00821A26"/>
    <w:rsid w:val="0082713F"/>
    <w:rsid w:val="00862380"/>
    <w:rsid w:val="00870AF8"/>
    <w:rsid w:val="0088297E"/>
    <w:rsid w:val="00887CAF"/>
    <w:rsid w:val="00892DFA"/>
    <w:rsid w:val="008932B3"/>
    <w:rsid w:val="00894962"/>
    <w:rsid w:val="008A3A5D"/>
    <w:rsid w:val="008B2F0D"/>
    <w:rsid w:val="008B56A0"/>
    <w:rsid w:val="008F4604"/>
    <w:rsid w:val="008F5090"/>
    <w:rsid w:val="00902E22"/>
    <w:rsid w:val="00904C87"/>
    <w:rsid w:val="00906BEA"/>
    <w:rsid w:val="009245D7"/>
    <w:rsid w:val="0093650D"/>
    <w:rsid w:val="00974E86"/>
    <w:rsid w:val="009928D6"/>
    <w:rsid w:val="009B57A0"/>
    <w:rsid w:val="009C245D"/>
    <w:rsid w:val="009C2B5E"/>
    <w:rsid w:val="009C304B"/>
    <w:rsid w:val="009D200F"/>
    <w:rsid w:val="009E50F9"/>
    <w:rsid w:val="00A024D8"/>
    <w:rsid w:val="00A04647"/>
    <w:rsid w:val="00A04E45"/>
    <w:rsid w:val="00A1538D"/>
    <w:rsid w:val="00A430AD"/>
    <w:rsid w:val="00A46994"/>
    <w:rsid w:val="00A50A83"/>
    <w:rsid w:val="00A70975"/>
    <w:rsid w:val="00A91038"/>
    <w:rsid w:val="00A929E0"/>
    <w:rsid w:val="00AA5983"/>
    <w:rsid w:val="00AA6F6C"/>
    <w:rsid w:val="00AC3DE3"/>
    <w:rsid w:val="00AD4594"/>
    <w:rsid w:val="00AE0E15"/>
    <w:rsid w:val="00B20E8E"/>
    <w:rsid w:val="00B32F74"/>
    <w:rsid w:val="00B361AA"/>
    <w:rsid w:val="00B378D5"/>
    <w:rsid w:val="00B45D99"/>
    <w:rsid w:val="00B61483"/>
    <w:rsid w:val="00B63685"/>
    <w:rsid w:val="00B81018"/>
    <w:rsid w:val="00BA06ED"/>
    <w:rsid w:val="00BA5171"/>
    <w:rsid w:val="00BA74CE"/>
    <w:rsid w:val="00BA7A45"/>
    <w:rsid w:val="00BC504C"/>
    <w:rsid w:val="00BE011F"/>
    <w:rsid w:val="00BE204B"/>
    <w:rsid w:val="00BE6C1E"/>
    <w:rsid w:val="00C13AD5"/>
    <w:rsid w:val="00C24116"/>
    <w:rsid w:val="00C47B4D"/>
    <w:rsid w:val="00C62287"/>
    <w:rsid w:val="00C627B3"/>
    <w:rsid w:val="00C8003D"/>
    <w:rsid w:val="00C828B4"/>
    <w:rsid w:val="00CA2BF4"/>
    <w:rsid w:val="00CB6C96"/>
    <w:rsid w:val="00CC4110"/>
    <w:rsid w:val="00CE2147"/>
    <w:rsid w:val="00CE76EF"/>
    <w:rsid w:val="00D2272A"/>
    <w:rsid w:val="00D35FDD"/>
    <w:rsid w:val="00D43B38"/>
    <w:rsid w:val="00D75C99"/>
    <w:rsid w:val="00D7721A"/>
    <w:rsid w:val="00D84C55"/>
    <w:rsid w:val="00D9709F"/>
    <w:rsid w:val="00DC305B"/>
    <w:rsid w:val="00DE304E"/>
    <w:rsid w:val="00DE744E"/>
    <w:rsid w:val="00DF047C"/>
    <w:rsid w:val="00DF4789"/>
    <w:rsid w:val="00E067CA"/>
    <w:rsid w:val="00E1519B"/>
    <w:rsid w:val="00E31572"/>
    <w:rsid w:val="00E4064A"/>
    <w:rsid w:val="00E41ED9"/>
    <w:rsid w:val="00E50C92"/>
    <w:rsid w:val="00E86231"/>
    <w:rsid w:val="00E8701B"/>
    <w:rsid w:val="00E94AAB"/>
    <w:rsid w:val="00E972C1"/>
    <w:rsid w:val="00EA2D0C"/>
    <w:rsid w:val="00EB5293"/>
    <w:rsid w:val="00EC779A"/>
    <w:rsid w:val="00ED0110"/>
    <w:rsid w:val="00F029ED"/>
    <w:rsid w:val="00F24B64"/>
    <w:rsid w:val="00F450C9"/>
    <w:rsid w:val="00F465E0"/>
    <w:rsid w:val="00F76785"/>
    <w:rsid w:val="00FA1746"/>
    <w:rsid w:val="00FA199A"/>
    <w:rsid w:val="00FA4642"/>
    <w:rsid w:val="00FA7E90"/>
    <w:rsid w:val="00FB4D90"/>
    <w:rsid w:val="00FC06DE"/>
    <w:rsid w:val="00FD4369"/>
    <w:rsid w:val="00FE4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A424"/>
  <w15:chartTrackingRefBased/>
  <w15:docId w15:val="{6B556783-9116-48D2-BFD9-9FE5EB16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01B"/>
    <w:rPr>
      <w:rFonts w:eastAsiaTheme="majorEastAsia" w:cstheme="majorBidi"/>
      <w:color w:val="272727" w:themeColor="text1" w:themeTint="D8"/>
    </w:rPr>
  </w:style>
  <w:style w:type="paragraph" w:styleId="Title">
    <w:name w:val="Title"/>
    <w:basedOn w:val="Normal"/>
    <w:next w:val="Normal"/>
    <w:link w:val="TitleChar"/>
    <w:uiPriority w:val="10"/>
    <w:qFormat/>
    <w:rsid w:val="00E87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01B"/>
    <w:pPr>
      <w:spacing w:before="160"/>
      <w:jc w:val="center"/>
    </w:pPr>
    <w:rPr>
      <w:i/>
      <w:iCs/>
      <w:color w:val="404040" w:themeColor="text1" w:themeTint="BF"/>
    </w:rPr>
  </w:style>
  <w:style w:type="character" w:customStyle="1" w:styleId="QuoteChar">
    <w:name w:val="Quote Char"/>
    <w:basedOn w:val="DefaultParagraphFont"/>
    <w:link w:val="Quote"/>
    <w:uiPriority w:val="29"/>
    <w:rsid w:val="00E8701B"/>
    <w:rPr>
      <w:i/>
      <w:iCs/>
      <w:color w:val="404040" w:themeColor="text1" w:themeTint="BF"/>
    </w:rPr>
  </w:style>
  <w:style w:type="paragraph" w:styleId="ListParagraph">
    <w:name w:val="List Paragraph"/>
    <w:basedOn w:val="Normal"/>
    <w:uiPriority w:val="34"/>
    <w:qFormat/>
    <w:rsid w:val="00E8701B"/>
    <w:pPr>
      <w:ind w:left="720"/>
      <w:contextualSpacing/>
    </w:pPr>
  </w:style>
  <w:style w:type="character" w:styleId="IntenseEmphasis">
    <w:name w:val="Intense Emphasis"/>
    <w:basedOn w:val="DefaultParagraphFont"/>
    <w:uiPriority w:val="21"/>
    <w:qFormat/>
    <w:rsid w:val="00E8701B"/>
    <w:rPr>
      <w:i/>
      <w:iCs/>
      <w:color w:val="0F4761" w:themeColor="accent1" w:themeShade="BF"/>
    </w:rPr>
  </w:style>
  <w:style w:type="paragraph" w:styleId="IntenseQuote">
    <w:name w:val="Intense Quote"/>
    <w:basedOn w:val="Normal"/>
    <w:next w:val="Normal"/>
    <w:link w:val="IntenseQuoteChar"/>
    <w:uiPriority w:val="30"/>
    <w:qFormat/>
    <w:rsid w:val="00E8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01B"/>
    <w:rPr>
      <w:i/>
      <w:iCs/>
      <w:color w:val="0F4761" w:themeColor="accent1" w:themeShade="BF"/>
    </w:rPr>
  </w:style>
  <w:style w:type="character" w:styleId="IntenseReference">
    <w:name w:val="Intense Reference"/>
    <w:basedOn w:val="DefaultParagraphFont"/>
    <w:uiPriority w:val="32"/>
    <w:qFormat/>
    <w:rsid w:val="00E8701B"/>
    <w:rPr>
      <w:b/>
      <w:bCs/>
      <w:smallCaps/>
      <w:color w:val="0F4761" w:themeColor="accent1" w:themeShade="BF"/>
      <w:spacing w:val="5"/>
    </w:rPr>
  </w:style>
  <w:style w:type="character" w:customStyle="1" w:styleId="description">
    <w:name w:val="description"/>
    <w:basedOn w:val="DefaultParagraphFont"/>
    <w:rsid w:val="00E8701B"/>
  </w:style>
  <w:style w:type="character" w:customStyle="1" w:styleId="divider2">
    <w:name w:val="divider2"/>
    <w:basedOn w:val="DefaultParagraphFont"/>
    <w:rsid w:val="00E8701B"/>
  </w:style>
  <w:style w:type="character" w:customStyle="1" w:styleId="address">
    <w:name w:val="address"/>
    <w:basedOn w:val="DefaultParagraphFont"/>
    <w:rsid w:val="00E8701B"/>
  </w:style>
  <w:style w:type="character" w:styleId="Hyperlink">
    <w:name w:val="Hyperlink"/>
    <w:uiPriority w:val="99"/>
    <w:unhideWhenUsed/>
    <w:rsid w:val="00E8701B"/>
    <w:rPr>
      <w:color w:val="0000FF"/>
      <w:u w:val="single"/>
    </w:rPr>
  </w:style>
  <w:style w:type="character" w:customStyle="1" w:styleId="casenumber">
    <w:name w:val="casenumber"/>
    <w:basedOn w:val="DefaultParagraphFont"/>
    <w:rsid w:val="00E8701B"/>
  </w:style>
  <w:style w:type="character" w:customStyle="1" w:styleId="divider1">
    <w:name w:val="divider1"/>
    <w:basedOn w:val="DefaultParagraphFont"/>
    <w:rsid w:val="00E8701B"/>
  </w:style>
  <w:style w:type="character" w:customStyle="1" w:styleId="badge-decided">
    <w:name w:val="badge-decided"/>
    <w:basedOn w:val="DefaultParagraphFont"/>
    <w:rsid w:val="00E8701B"/>
  </w:style>
  <w:style w:type="paragraph" w:styleId="Header">
    <w:name w:val="header"/>
    <w:basedOn w:val="Normal"/>
    <w:link w:val="HeaderChar"/>
    <w:uiPriority w:val="99"/>
    <w:unhideWhenUsed/>
    <w:rsid w:val="005B3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96"/>
  </w:style>
  <w:style w:type="paragraph" w:styleId="Footer">
    <w:name w:val="footer"/>
    <w:basedOn w:val="Normal"/>
    <w:link w:val="FooterChar"/>
    <w:uiPriority w:val="99"/>
    <w:unhideWhenUsed/>
    <w:rsid w:val="005B3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90918">
      <w:bodyDiv w:val="1"/>
      <w:marLeft w:val="0"/>
      <w:marRight w:val="0"/>
      <w:marTop w:val="0"/>
      <w:marBottom w:val="0"/>
      <w:divBdr>
        <w:top w:val="none" w:sz="0" w:space="0" w:color="auto"/>
        <w:left w:val="none" w:sz="0" w:space="0" w:color="auto"/>
        <w:bottom w:val="none" w:sz="0" w:space="0" w:color="auto"/>
        <w:right w:val="none" w:sz="0" w:space="0" w:color="auto"/>
      </w:divBdr>
      <w:divsChild>
        <w:div w:id="147031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731379">
              <w:marLeft w:val="0"/>
              <w:marRight w:val="0"/>
              <w:marTop w:val="0"/>
              <w:marBottom w:val="0"/>
              <w:divBdr>
                <w:top w:val="none" w:sz="0" w:space="0" w:color="auto"/>
                <w:left w:val="none" w:sz="0" w:space="0" w:color="auto"/>
                <w:bottom w:val="none" w:sz="0" w:space="0" w:color="auto"/>
                <w:right w:val="none" w:sz="0" w:space="0" w:color="auto"/>
              </w:divBdr>
              <w:divsChild>
                <w:div w:id="76558259">
                  <w:marLeft w:val="0"/>
                  <w:marRight w:val="0"/>
                  <w:marTop w:val="0"/>
                  <w:marBottom w:val="0"/>
                  <w:divBdr>
                    <w:top w:val="none" w:sz="0" w:space="0" w:color="auto"/>
                    <w:left w:val="none" w:sz="0" w:space="0" w:color="auto"/>
                    <w:bottom w:val="none" w:sz="0" w:space="0" w:color="auto"/>
                    <w:right w:val="none" w:sz="0" w:space="0" w:color="auto"/>
                  </w:divBdr>
                  <w:divsChild>
                    <w:div w:id="1065836714">
                      <w:marLeft w:val="0"/>
                      <w:marRight w:val="0"/>
                      <w:marTop w:val="0"/>
                      <w:marBottom w:val="0"/>
                      <w:divBdr>
                        <w:top w:val="none" w:sz="0" w:space="0" w:color="auto"/>
                        <w:left w:val="none" w:sz="0" w:space="0" w:color="auto"/>
                        <w:bottom w:val="none" w:sz="0" w:space="0" w:color="auto"/>
                        <w:right w:val="none" w:sz="0" w:space="0" w:color="auto"/>
                      </w:divBdr>
                      <w:divsChild>
                        <w:div w:id="1590312903">
                          <w:marLeft w:val="0"/>
                          <w:marRight w:val="0"/>
                          <w:marTop w:val="0"/>
                          <w:marBottom w:val="0"/>
                          <w:divBdr>
                            <w:top w:val="none" w:sz="0" w:space="0" w:color="auto"/>
                            <w:left w:val="none" w:sz="0" w:space="0" w:color="auto"/>
                            <w:bottom w:val="none" w:sz="0" w:space="0" w:color="auto"/>
                            <w:right w:val="none" w:sz="0" w:space="0" w:color="auto"/>
                          </w:divBdr>
                        </w:div>
                        <w:div w:id="1402410727">
                          <w:marLeft w:val="0"/>
                          <w:marRight w:val="0"/>
                          <w:marTop w:val="0"/>
                          <w:marBottom w:val="0"/>
                          <w:divBdr>
                            <w:top w:val="none" w:sz="0" w:space="0" w:color="auto"/>
                            <w:left w:val="none" w:sz="0" w:space="0" w:color="auto"/>
                            <w:bottom w:val="none" w:sz="0" w:space="0" w:color="auto"/>
                            <w:right w:val="none" w:sz="0" w:space="0" w:color="auto"/>
                          </w:divBdr>
                        </w:div>
                        <w:div w:id="984239137">
                          <w:marLeft w:val="0"/>
                          <w:marRight w:val="0"/>
                          <w:marTop w:val="0"/>
                          <w:marBottom w:val="0"/>
                          <w:divBdr>
                            <w:top w:val="none" w:sz="0" w:space="0" w:color="auto"/>
                            <w:left w:val="none" w:sz="0" w:space="0" w:color="auto"/>
                            <w:bottom w:val="none" w:sz="0" w:space="0" w:color="auto"/>
                            <w:right w:val="none" w:sz="0" w:space="0" w:color="auto"/>
                          </w:divBdr>
                        </w:div>
                        <w:div w:id="699622231">
                          <w:marLeft w:val="0"/>
                          <w:marRight w:val="0"/>
                          <w:marTop w:val="0"/>
                          <w:marBottom w:val="0"/>
                          <w:divBdr>
                            <w:top w:val="none" w:sz="0" w:space="0" w:color="auto"/>
                            <w:left w:val="none" w:sz="0" w:space="0" w:color="auto"/>
                            <w:bottom w:val="none" w:sz="0" w:space="0" w:color="auto"/>
                            <w:right w:val="none" w:sz="0" w:space="0" w:color="auto"/>
                          </w:divBdr>
                        </w:div>
                        <w:div w:id="343671342">
                          <w:marLeft w:val="0"/>
                          <w:marRight w:val="0"/>
                          <w:marTop w:val="0"/>
                          <w:marBottom w:val="0"/>
                          <w:divBdr>
                            <w:top w:val="none" w:sz="0" w:space="0" w:color="auto"/>
                            <w:left w:val="none" w:sz="0" w:space="0" w:color="auto"/>
                            <w:bottom w:val="none" w:sz="0" w:space="0" w:color="auto"/>
                            <w:right w:val="none" w:sz="0" w:space="0" w:color="auto"/>
                          </w:divBdr>
                        </w:div>
                        <w:div w:id="506797571">
                          <w:marLeft w:val="0"/>
                          <w:marRight w:val="0"/>
                          <w:marTop w:val="0"/>
                          <w:marBottom w:val="0"/>
                          <w:divBdr>
                            <w:top w:val="none" w:sz="0" w:space="0" w:color="auto"/>
                            <w:left w:val="none" w:sz="0" w:space="0" w:color="auto"/>
                            <w:bottom w:val="none" w:sz="0" w:space="0" w:color="auto"/>
                            <w:right w:val="none" w:sz="0" w:space="0" w:color="auto"/>
                          </w:divBdr>
                        </w:div>
                        <w:div w:id="1911452844">
                          <w:marLeft w:val="0"/>
                          <w:marRight w:val="0"/>
                          <w:marTop w:val="0"/>
                          <w:marBottom w:val="0"/>
                          <w:divBdr>
                            <w:top w:val="none" w:sz="0" w:space="0" w:color="auto"/>
                            <w:left w:val="none" w:sz="0" w:space="0" w:color="auto"/>
                            <w:bottom w:val="none" w:sz="0" w:space="0" w:color="auto"/>
                            <w:right w:val="none" w:sz="0" w:space="0" w:color="auto"/>
                          </w:divBdr>
                        </w:div>
                        <w:div w:id="407700962">
                          <w:marLeft w:val="0"/>
                          <w:marRight w:val="0"/>
                          <w:marTop w:val="0"/>
                          <w:marBottom w:val="0"/>
                          <w:divBdr>
                            <w:top w:val="none" w:sz="0" w:space="0" w:color="auto"/>
                            <w:left w:val="none" w:sz="0" w:space="0" w:color="auto"/>
                            <w:bottom w:val="none" w:sz="0" w:space="0" w:color="auto"/>
                            <w:right w:val="none" w:sz="0" w:space="0" w:color="auto"/>
                          </w:divBdr>
                        </w:div>
                        <w:div w:id="660620884">
                          <w:marLeft w:val="0"/>
                          <w:marRight w:val="0"/>
                          <w:marTop w:val="0"/>
                          <w:marBottom w:val="0"/>
                          <w:divBdr>
                            <w:top w:val="none" w:sz="0" w:space="0" w:color="auto"/>
                            <w:left w:val="none" w:sz="0" w:space="0" w:color="auto"/>
                            <w:bottom w:val="none" w:sz="0" w:space="0" w:color="auto"/>
                            <w:right w:val="none" w:sz="0" w:space="0" w:color="auto"/>
                          </w:divBdr>
                        </w:div>
                        <w:div w:id="498271657">
                          <w:marLeft w:val="0"/>
                          <w:marRight w:val="0"/>
                          <w:marTop w:val="0"/>
                          <w:marBottom w:val="0"/>
                          <w:divBdr>
                            <w:top w:val="none" w:sz="0" w:space="0" w:color="auto"/>
                            <w:left w:val="none" w:sz="0" w:space="0" w:color="auto"/>
                            <w:bottom w:val="none" w:sz="0" w:space="0" w:color="auto"/>
                            <w:right w:val="none" w:sz="0" w:space="0" w:color="auto"/>
                          </w:divBdr>
                        </w:div>
                        <w:div w:id="972753097">
                          <w:marLeft w:val="0"/>
                          <w:marRight w:val="0"/>
                          <w:marTop w:val="0"/>
                          <w:marBottom w:val="0"/>
                          <w:divBdr>
                            <w:top w:val="none" w:sz="0" w:space="0" w:color="auto"/>
                            <w:left w:val="none" w:sz="0" w:space="0" w:color="auto"/>
                            <w:bottom w:val="none" w:sz="0" w:space="0" w:color="auto"/>
                            <w:right w:val="none" w:sz="0" w:space="0" w:color="auto"/>
                          </w:divBdr>
                        </w:div>
                        <w:div w:id="356542023">
                          <w:marLeft w:val="0"/>
                          <w:marRight w:val="0"/>
                          <w:marTop w:val="0"/>
                          <w:marBottom w:val="0"/>
                          <w:divBdr>
                            <w:top w:val="none" w:sz="0" w:space="0" w:color="auto"/>
                            <w:left w:val="none" w:sz="0" w:space="0" w:color="auto"/>
                            <w:bottom w:val="none" w:sz="0" w:space="0" w:color="auto"/>
                            <w:right w:val="none" w:sz="0" w:space="0" w:color="auto"/>
                          </w:divBdr>
                        </w:div>
                        <w:div w:id="1193113488">
                          <w:marLeft w:val="0"/>
                          <w:marRight w:val="0"/>
                          <w:marTop w:val="0"/>
                          <w:marBottom w:val="0"/>
                          <w:divBdr>
                            <w:top w:val="none" w:sz="0" w:space="0" w:color="auto"/>
                            <w:left w:val="none" w:sz="0" w:space="0" w:color="auto"/>
                            <w:bottom w:val="none" w:sz="0" w:space="0" w:color="auto"/>
                            <w:right w:val="none" w:sz="0" w:space="0" w:color="auto"/>
                          </w:divBdr>
                        </w:div>
                        <w:div w:id="1919318423">
                          <w:marLeft w:val="0"/>
                          <w:marRight w:val="0"/>
                          <w:marTop w:val="0"/>
                          <w:marBottom w:val="0"/>
                          <w:divBdr>
                            <w:top w:val="none" w:sz="0" w:space="0" w:color="auto"/>
                            <w:left w:val="none" w:sz="0" w:space="0" w:color="auto"/>
                            <w:bottom w:val="none" w:sz="0" w:space="0" w:color="auto"/>
                            <w:right w:val="none" w:sz="0" w:space="0" w:color="auto"/>
                          </w:divBdr>
                        </w:div>
                        <w:div w:id="922908726">
                          <w:marLeft w:val="0"/>
                          <w:marRight w:val="0"/>
                          <w:marTop w:val="0"/>
                          <w:marBottom w:val="0"/>
                          <w:divBdr>
                            <w:top w:val="none" w:sz="0" w:space="0" w:color="auto"/>
                            <w:left w:val="none" w:sz="0" w:space="0" w:color="auto"/>
                            <w:bottom w:val="none" w:sz="0" w:space="0" w:color="auto"/>
                            <w:right w:val="none" w:sz="0" w:space="0" w:color="auto"/>
                          </w:divBdr>
                        </w:div>
                        <w:div w:id="1345472760">
                          <w:marLeft w:val="0"/>
                          <w:marRight w:val="0"/>
                          <w:marTop w:val="0"/>
                          <w:marBottom w:val="0"/>
                          <w:divBdr>
                            <w:top w:val="none" w:sz="0" w:space="0" w:color="auto"/>
                            <w:left w:val="none" w:sz="0" w:space="0" w:color="auto"/>
                            <w:bottom w:val="none" w:sz="0" w:space="0" w:color="auto"/>
                            <w:right w:val="none" w:sz="0" w:space="0" w:color="auto"/>
                          </w:divBdr>
                        </w:div>
                        <w:div w:id="22442462">
                          <w:marLeft w:val="0"/>
                          <w:marRight w:val="0"/>
                          <w:marTop w:val="0"/>
                          <w:marBottom w:val="0"/>
                          <w:divBdr>
                            <w:top w:val="none" w:sz="0" w:space="0" w:color="auto"/>
                            <w:left w:val="none" w:sz="0" w:space="0" w:color="auto"/>
                            <w:bottom w:val="none" w:sz="0" w:space="0" w:color="auto"/>
                            <w:right w:val="none" w:sz="0" w:space="0" w:color="auto"/>
                          </w:divBdr>
                        </w:div>
                        <w:div w:id="1857380501">
                          <w:marLeft w:val="0"/>
                          <w:marRight w:val="0"/>
                          <w:marTop w:val="0"/>
                          <w:marBottom w:val="0"/>
                          <w:divBdr>
                            <w:top w:val="none" w:sz="0" w:space="0" w:color="auto"/>
                            <w:left w:val="none" w:sz="0" w:space="0" w:color="auto"/>
                            <w:bottom w:val="none" w:sz="0" w:space="0" w:color="auto"/>
                            <w:right w:val="none" w:sz="0" w:space="0" w:color="auto"/>
                          </w:divBdr>
                        </w:div>
                        <w:div w:id="1471095478">
                          <w:marLeft w:val="0"/>
                          <w:marRight w:val="0"/>
                          <w:marTop w:val="0"/>
                          <w:marBottom w:val="0"/>
                          <w:divBdr>
                            <w:top w:val="none" w:sz="0" w:space="0" w:color="auto"/>
                            <w:left w:val="none" w:sz="0" w:space="0" w:color="auto"/>
                            <w:bottom w:val="none" w:sz="0" w:space="0" w:color="auto"/>
                            <w:right w:val="none" w:sz="0" w:space="0" w:color="auto"/>
                          </w:divBdr>
                        </w:div>
                        <w:div w:id="1039430455">
                          <w:marLeft w:val="0"/>
                          <w:marRight w:val="0"/>
                          <w:marTop w:val="0"/>
                          <w:marBottom w:val="0"/>
                          <w:divBdr>
                            <w:top w:val="none" w:sz="0" w:space="0" w:color="auto"/>
                            <w:left w:val="none" w:sz="0" w:space="0" w:color="auto"/>
                            <w:bottom w:val="none" w:sz="0" w:space="0" w:color="auto"/>
                            <w:right w:val="none" w:sz="0" w:space="0" w:color="auto"/>
                          </w:divBdr>
                        </w:div>
                        <w:div w:id="926621203">
                          <w:marLeft w:val="0"/>
                          <w:marRight w:val="0"/>
                          <w:marTop w:val="0"/>
                          <w:marBottom w:val="0"/>
                          <w:divBdr>
                            <w:top w:val="none" w:sz="0" w:space="0" w:color="auto"/>
                            <w:left w:val="none" w:sz="0" w:space="0" w:color="auto"/>
                            <w:bottom w:val="none" w:sz="0" w:space="0" w:color="auto"/>
                            <w:right w:val="none" w:sz="0" w:space="0" w:color="auto"/>
                          </w:divBdr>
                        </w:div>
                        <w:div w:id="11815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17226">
      <w:bodyDiv w:val="1"/>
      <w:marLeft w:val="0"/>
      <w:marRight w:val="0"/>
      <w:marTop w:val="0"/>
      <w:marBottom w:val="0"/>
      <w:divBdr>
        <w:top w:val="none" w:sz="0" w:space="0" w:color="auto"/>
        <w:left w:val="none" w:sz="0" w:space="0" w:color="auto"/>
        <w:bottom w:val="none" w:sz="0" w:space="0" w:color="auto"/>
        <w:right w:val="none" w:sz="0" w:space="0" w:color="auto"/>
      </w:divBdr>
      <w:divsChild>
        <w:div w:id="1963997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84772">
              <w:marLeft w:val="0"/>
              <w:marRight w:val="0"/>
              <w:marTop w:val="0"/>
              <w:marBottom w:val="0"/>
              <w:divBdr>
                <w:top w:val="none" w:sz="0" w:space="0" w:color="auto"/>
                <w:left w:val="none" w:sz="0" w:space="0" w:color="auto"/>
                <w:bottom w:val="none" w:sz="0" w:space="0" w:color="auto"/>
                <w:right w:val="none" w:sz="0" w:space="0" w:color="auto"/>
              </w:divBdr>
              <w:divsChild>
                <w:div w:id="1426799810">
                  <w:marLeft w:val="0"/>
                  <w:marRight w:val="0"/>
                  <w:marTop w:val="0"/>
                  <w:marBottom w:val="0"/>
                  <w:divBdr>
                    <w:top w:val="none" w:sz="0" w:space="0" w:color="auto"/>
                    <w:left w:val="none" w:sz="0" w:space="0" w:color="auto"/>
                    <w:bottom w:val="none" w:sz="0" w:space="0" w:color="auto"/>
                    <w:right w:val="none" w:sz="0" w:space="0" w:color="auto"/>
                  </w:divBdr>
                  <w:divsChild>
                    <w:div w:id="1122846964">
                      <w:marLeft w:val="0"/>
                      <w:marRight w:val="0"/>
                      <w:marTop w:val="0"/>
                      <w:marBottom w:val="0"/>
                      <w:divBdr>
                        <w:top w:val="none" w:sz="0" w:space="0" w:color="auto"/>
                        <w:left w:val="none" w:sz="0" w:space="0" w:color="auto"/>
                        <w:bottom w:val="none" w:sz="0" w:space="0" w:color="auto"/>
                        <w:right w:val="none" w:sz="0" w:space="0" w:color="auto"/>
                      </w:divBdr>
                      <w:divsChild>
                        <w:div w:id="1203707031">
                          <w:marLeft w:val="0"/>
                          <w:marRight w:val="0"/>
                          <w:marTop w:val="0"/>
                          <w:marBottom w:val="0"/>
                          <w:divBdr>
                            <w:top w:val="none" w:sz="0" w:space="0" w:color="auto"/>
                            <w:left w:val="none" w:sz="0" w:space="0" w:color="auto"/>
                            <w:bottom w:val="none" w:sz="0" w:space="0" w:color="auto"/>
                            <w:right w:val="none" w:sz="0" w:space="0" w:color="auto"/>
                          </w:divBdr>
                        </w:div>
                        <w:div w:id="1429426117">
                          <w:marLeft w:val="0"/>
                          <w:marRight w:val="0"/>
                          <w:marTop w:val="0"/>
                          <w:marBottom w:val="0"/>
                          <w:divBdr>
                            <w:top w:val="none" w:sz="0" w:space="0" w:color="auto"/>
                            <w:left w:val="none" w:sz="0" w:space="0" w:color="auto"/>
                            <w:bottom w:val="none" w:sz="0" w:space="0" w:color="auto"/>
                            <w:right w:val="none" w:sz="0" w:space="0" w:color="auto"/>
                          </w:divBdr>
                        </w:div>
                        <w:div w:id="1181624758">
                          <w:marLeft w:val="0"/>
                          <w:marRight w:val="0"/>
                          <w:marTop w:val="0"/>
                          <w:marBottom w:val="0"/>
                          <w:divBdr>
                            <w:top w:val="none" w:sz="0" w:space="0" w:color="auto"/>
                            <w:left w:val="none" w:sz="0" w:space="0" w:color="auto"/>
                            <w:bottom w:val="none" w:sz="0" w:space="0" w:color="auto"/>
                            <w:right w:val="none" w:sz="0" w:space="0" w:color="auto"/>
                          </w:divBdr>
                        </w:div>
                        <w:div w:id="1207374410">
                          <w:marLeft w:val="0"/>
                          <w:marRight w:val="0"/>
                          <w:marTop w:val="0"/>
                          <w:marBottom w:val="0"/>
                          <w:divBdr>
                            <w:top w:val="none" w:sz="0" w:space="0" w:color="auto"/>
                            <w:left w:val="none" w:sz="0" w:space="0" w:color="auto"/>
                            <w:bottom w:val="none" w:sz="0" w:space="0" w:color="auto"/>
                            <w:right w:val="none" w:sz="0" w:space="0" w:color="auto"/>
                          </w:divBdr>
                        </w:div>
                        <w:div w:id="817302652">
                          <w:marLeft w:val="0"/>
                          <w:marRight w:val="0"/>
                          <w:marTop w:val="0"/>
                          <w:marBottom w:val="0"/>
                          <w:divBdr>
                            <w:top w:val="none" w:sz="0" w:space="0" w:color="auto"/>
                            <w:left w:val="none" w:sz="0" w:space="0" w:color="auto"/>
                            <w:bottom w:val="none" w:sz="0" w:space="0" w:color="auto"/>
                            <w:right w:val="none" w:sz="0" w:space="0" w:color="auto"/>
                          </w:divBdr>
                        </w:div>
                        <w:div w:id="1934508526">
                          <w:marLeft w:val="0"/>
                          <w:marRight w:val="0"/>
                          <w:marTop w:val="0"/>
                          <w:marBottom w:val="0"/>
                          <w:divBdr>
                            <w:top w:val="none" w:sz="0" w:space="0" w:color="auto"/>
                            <w:left w:val="none" w:sz="0" w:space="0" w:color="auto"/>
                            <w:bottom w:val="none" w:sz="0" w:space="0" w:color="auto"/>
                            <w:right w:val="none" w:sz="0" w:space="0" w:color="auto"/>
                          </w:divBdr>
                        </w:div>
                        <w:div w:id="1486125374">
                          <w:marLeft w:val="0"/>
                          <w:marRight w:val="0"/>
                          <w:marTop w:val="0"/>
                          <w:marBottom w:val="0"/>
                          <w:divBdr>
                            <w:top w:val="none" w:sz="0" w:space="0" w:color="auto"/>
                            <w:left w:val="none" w:sz="0" w:space="0" w:color="auto"/>
                            <w:bottom w:val="none" w:sz="0" w:space="0" w:color="auto"/>
                            <w:right w:val="none" w:sz="0" w:space="0" w:color="auto"/>
                          </w:divBdr>
                        </w:div>
                        <w:div w:id="1699895563">
                          <w:marLeft w:val="0"/>
                          <w:marRight w:val="0"/>
                          <w:marTop w:val="0"/>
                          <w:marBottom w:val="0"/>
                          <w:divBdr>
                            <w:top w:val="none" w:sz="0" w:space="0" w:color="auto"/>
                            <w:left w:val="none" w:sz="0" w:space="0" w:color="auto"/>
                            <w:bottom w:val="none" w:sz="0" w:space="0" w:color="auto"/>
                            <w:right w:val="none" w:sz="0" w:space="0" w:color="auto"/>
                          </w:divBdr>
                        </w:div>
                        <w:div w:id="451288175">
                          <w:marLeft w:val="0"/>
                          <w:marRight w:val="0"/>
                          <w:marTop w:val="0"/>
                          <w:marBottom w:val="0"/>
                          <w:divBdr>
                            <w:top w:val="none" w:sz="0" w:space="0" w:color="auto"/>
                            <w:left w:val="none" w:sz="0" w:space="0" w:color="auto"/>
                            <w:bottom w:val="none" w:sz="0" w:space="0" w:color="auto"/>
                            <w:right w:val="none" w:sz="0" w:space="0" w:color="auto"/>
                          </w:divBdr>
                        </w:div>
                        <w:div w:id="1593858023">
                          <w:marLeft w:val="0"/>
                          <w:marRight w:val="0"/>
                          <w:marTop w:val="0"/>
                          <w:marBottom w:val="0"/>
                          <w:divBdr>
                            <w:top w:val="none" w:sz="0" w:space="0" w:color="auto"/>
                            <w:left w:val="none" w:sz="0" w:space="0" w:color="auto"/>
                            <w:bottom w:val="none" w:sz="0" w:space="0" w:color="auto"/>
                            <w:right w:val="none" w:sz="0" w:space="0" w:color="auto"/>
                          </w:divBdr>
                        </w:div>
                        <w:div w:id="1330602349">
                          <w:marLeft w:val="0"/>
                          <w:marRight w:val="0"/>
                          <w:marTop w:val="0"/>
                          <w:marBottom w:val="0"/>
                          <w:divBdr>
                            <w:top w:val="none" w:sz="0" w:space="0" w:color="auto"/>
                            <w:left w:val="none" w:sz="0" w:space="0" w:color="auto"/>
                            <w:bottom w:val="none" w:sz="0" w:space="0" w:color="auto"/>
                            <w:right w:val="none" w:sz="0" w:space="0" w:color="auto"/>
                          </w:divBdr>
                        </w:div>
                        <w:div w:id="1004237358">
                          <w:marLeft w:val="0"/>
                          <w:marRight w:val="0"/>
                          <w:marTop w:val="0"/>
                          <w:marBottom w:val="0"/>
                          <w:divBdr>
                            <w:top w:val="none" w:sz="0" w:space="0" w:color="auto"/>
                            <w:left w:val="none" w:sz="0" w:space="0" w:color="auto"/>
                            <w:bottom w:val="none" w:sz="0" w:space="0" w:color="auto"/>
                            <w:right w:val="none" w:sz="0" w:space="0" w:color="auto"/>
                          </w:divBdr>
                        </w:div>
                        <w:div w:id="1952859351">
                          <w:marLeft w:val="0"/>
                          <w:marRight w:val="0"/>
                          <w:marTop w:val="0"/>
                          <w:marBottom w:val="0"/>
                          <w:divBdr>
                            <w:top w:val="none" w:sz="0" w:space="0" w:color="auto"/>
                            <w:left w:val="none" w:sz="0" w:space="0" w:color="auto"/>
                            <w:bottom w:val="none" w:sz="0" w:space="0" w:color="auto"/>
                            <w:right w:val="none" w:sz="0" w:space="0" w:color="auto"/>
                          </w:divBdr>
                        </w:div>
                        <w:div w:id="36509128">
                          <w:marLeft w:val="0"/>
                          <w:marRight w:val="0"/>
                          <w:marTop w:val="0"/>
                          <w:marBottom w:val="0"/>
                          <w:divBdr>
                            <w:top w:val="none" w:sz="0" w:space="0" w:color="auto"/>
                            <w:left w:val="none" w:sz="0" w:space="0" w:color="auto"/>
                            <w:bottom w:val="none" w:sz="0" w:space="0" w:color="auto"/>
                            <w:right w:val="none" w:sz="0" w:space="0" w:color="auto"/>
                          </w:divBdr>
                        </w:div>
                        <w:div w:id="658845628">
                          <w:marLeft w:val="0"/>
                          <w:marRight w:val="0"/>
                          <w:marTop w:val="0"/>
                          <w:marBottom w:val="0"/>
                          <w:divBdr>
                            <w:top w:val="none" w:sz="0" w:space="0" w:color="auto"/>
                            <w:left w:val="none" w:sz="0" w:space="0" w:color="auto"/>
                            <w:bottom w:val="none" w:sz="0" w:space="0" w:color="auto"/>
                            <w:right w:val="none" w:sz="0" w:space="0" w:color="auto"/>
                          </w:divBdr>
                        </w:div>
                        <w:div w:id="1219124240">
                          <w:marLeft w:val="0"/>
                          <w:marRight w:val="0"/>
                          <w:marTop w:val="0"/>
                          <w:marBottom w:val="0"/>
                          <w:divBdr>
                            <w:top w:val="none" w:sz="0" w:space="0" w:color="auto"/>
                            <w:left w:val="none" w:sz="0" w:space="0" w:color="auto"/>
                            <w:bottom w:val="none" w:sz="0" w:space="0" w:color="auto"/>
                            <w:right w:val="none" w:sz="0" w:space="0" w:color="auto"/>
                          </w:divBdr>
                        </w:div>
                        <w:div w:id="1770080193">
                          <w:marLeft w:val="0"/>
                          <w:marRight w:val="0"/>
                          <w:marTop w:val="0"/>
                          <w:marBottom w:val="0"/>
                          <w:divBdr>
                            <w:top w:val="none" w:sz="0" w:space="0" w:color="auto"/>
                            <w:left w:val="none" w:sz="0" w:space="0" w:color="auto"/>
                            <w:bottom w:val="none" w:sz="0" w:space="0" w:color="auto"/>
                            <w:right w:val="none" w:sz="0" w:space="0" w:color="auto"/>
                          </w:divBdr>
                        </w:div>
                        <w:div w:id="1736581342">
                          <w:marLeft w:val="0"/>
                          <w:marRight w:val="0"/>
                          <w:marTop w:val="0"/>
                          <w:marBottom w:val="0"/>
                          <w:divBdr>
                            <w:top w:val="none" w:sz="0" w:space="0" w:color="auto"/>
                            <w:left w:val="none" w:sz="0" w:space="0" w:color="auto"/>
                            <w:bottom w:val="none" w:sz="0" w:space="0" w:color="auto"/>
                            <w:right w:val="none" w:sz="0" w:space="0" w:color="auto"/>
                          </w:divBdr>
                        </w:div>
                        <w:div w:id="2128349680">
                          <w:marLeft w:val="0"/>
                          <w:marRight w:val="0"/>
                          <w:marTop w:val="0"/>
                          <w:marBottom w:val="0"/>
                          <w:divBdr>
                            <w:top w:val="none" w:sz="0" w:space="0" w:color="auto"/>
                            <w:left w:val="none" w:sz="0" w:space="0" w:color="auto"/>
                            <w:bottom w:val="none" w:sz="0" w:space="0" w:color="auto"/>
                            <w:right w:val="none" w:sz="0" w:space="0" w:color="auto"/>
                          </w:divBdr>
                        </w:div>
                        <w:div w:id="1382437806">
                          <w:marLeft w:val="0"/>
                          <w:marRight w:val="0"/>
                          <w:marTop w:val="0"/>
                          <w:marBottom w:val="0"/>
                          <w:divBdr>
                            <w:top w:val="none" w:sz="0" w:space="0" w:color="auto"/>
                            <w:left w:val="none" w:sz="0" w:space="0" w:color="auto"/>
                            <w:bottom w:val="none" w:sz="0" w:space="0" w:color="auto"/>
                            <w:right w:val="none" w:sz="0" w:space="0" w:color="auto"/>
                          </w:divBdr>
                        </w:div>
                        <w:div w:id="1707484145">
                          <w:marLeft w:val="0"/>
                          <w:marRight w:val="0"/>
                          <w:marTop w:val="0"/>
                          <w:marBottom w:val="0"/>
                          <w:divBdr>
                            <w:top w:val="none" w:sz="0" w:space="0" w:color="auto"/>
                            <w:left w:val="none" w:sz="0" w:space="0" w:color="auto"/>
                            <w:bottom w:val="none" w:sz="0" w:space="0" w:color="auto"/>
                            <w:right w:val="none" w:sz="0" w:space="0" w:color="auto"/>
                          </w:divBdr>
                        </w:div>
                        <w:div w:id="16167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Eye Town Clerk</dc:creator>
  <cp:keywords/>
  <dc:description/>
  <cp:lastModifiedBy>Wendy Alcock</cp:lastModifiedBy>
  <cp:revision>10</cp:revision>
  <dcterms:created xsi:type="dcterms:W3CDTF">2025-04-28T13:08:00Z</dcterms:created>
  <dcterms:modified xsi:type="dcterms:W3CDTF">2025-04-29T12:54:00Z</dcterms:modified>
</cp:coreProperties>
</file>